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29C579BF" w14:textId="77777777" w:rsidTr="008504CC">
        <w:trPr>
          <w:trHeight w:val="680"/>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81E9EF8" w14:textId="77777777" w:rsidR="00D83A72" w:rsidRPr="00E86031" w:rsidRDefault="00D83A72" w:rsidP="002E1C70">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sidR="002E1C70">
              <w:rPr>
                <w:b/>
                <w:color w:val="FFFFFF" w:themeColor="background1"/>
                <w:sz w:val="48"/>
                <w:szCs w:val="48"/>
              </w:rPr>
              <w:t>Six</w:t>
            </w:r>
            <w:r w:rsidRPr="00E86031">
              <w:rPr>
                <w:b/>
                <w:color w:val="FFFFFF" w:themeColor="background1"/>
                <w:sz w:val="48"/>
                <w:szCs w:val="48"/>
              </w:rPr>
              <w:t xml:space="preserve">: </w:t>
            </w:r>
            <w:r w:rsidR="00805137">
              <w:rPr>
                <w:b/>
                <w:color w:val="FFFFFF" w:themeColor="background1"/>
                <w:sz w:val="48"/>
                <w:szCs w:val="48"/>
              </w:rPr>
              <w:t>Bone and Antler Working</w:t>
            </w:r>
          </w:p>
        </w:tc>
      </w:tr>
      <w:tr w:rsidR="00D83A72" w14:paraId="79647374" w14:textId="77777777" w:rsidTr="00B53EBC">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17DC4C36" w14:textId="1D38CE07" w:rsidR="00D83A72" w:rsidRDefault="00056DF0" w:rsidP="001F68A0">
            <w:pPr>
              <w:jc w:val="both"/>
            </w:pPr>
            <w:r>
              <w:t xml:space="preserve">Bone and antler are materials still used today, so in some cases the look and feel of these </w:t>
            </w:r>
            <w:r w:rsidR="00DF44C8">
              <w:t>object</w:t>
            </w:r>
            <w:r>
              <w:t xml:space="preserve">s may be familiar. However, the process of making a comb, for example, was a lengthy one and so it tells archaeologists a lot about the people of the period if they were investing time and resources into those </w:t>
            </w:r>
            <w:r w:rsidR="00DF44C8">
              <w:t>object</w:t>
            </w:r>
            <w:r>
              <w:t>s. This lesson focuses on the antler comb and the bone dice and what these objects can tell us about people in the past.</w:t>
            </w:r>
          </w:p>
        </w:tc>
      </w:tr>
      <w:tr w:rsidR="00D83A72" w14:paraId="3C1076C1" w14:textId="77777777" w:rsidTr="008504CC">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1DAE200E"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28A75FD" w14:textId="77777777" w:rsidTr="00CE1DC7">
        <w:trPr>
          <w:trHeight w:val="222"/>
        </w:trPr>
        <w:tc>
          <w:tcPr>
            <w:tcW w:w="4536"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tcPr>
          <w:p w14:paraId="5EA89065"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tcPr>
          <w:p w14:paraId="03B85B12" w14:textId="77777777" w:rsidR="00D83A72" w:rsidRPr="000F4F38" w:rsidRDefault="00D83A72" w:rsidP="00D83A72">
            <w:pPr>
              <w:jc w:val="both"/>
              <w:rPr>
                <w:sz w:val="24"/>
                <w:szCs w:val="24"/>
              </w:rPr>
            </w:pPr>
            <w:r w:rsidRPr="000F4F38">
              <w:rPr>
                <w:sz w:val="24"/>
                <w:szCs w:val="24"/>
              </w:rPr>
              <w:t>Benchmarks</w:t>
            </w:r>
          </w:p>
        </w:tc>
      </w:tr>
      <w:tr w:rsidR="00D83A72" w14:paraId="56477062" w14:textId="77777777" w:rsidTr="00B53EBC">
        <w:trPr>
          <w:trHeight w:val="1065"/>
        </w:trPr>
        <w:tc>
          <w:tcPr>
            <w:tcW w:w="4536" w:type="dxa"/>
            <w:tcBorders>
              <w:top w:val="single" w:sz="12" w:space="0" w:color="FFFFFF" w:themeColor="background1"/>
              <w:bottom w:val="single" w:sz="24" w:space="0" w:color="17365D" w:themeColor="text2" w:themeShade="BF"/>
              <w:right w:val="single" w:sz="12" w:space="0" w:color="FFFFFF" w:themeColor="background1"/>
            </w:tcBorders>
            <w:shd w:val="clear" w:color="auto" w:fill="DBE5F1" w:themeFill="accent1" w:themeFillTint="33"/>
          </w:tcPr>
          <w:p w14:paraId="587DC198" w14:textId="2F54F599" w:rsidR="00903B9D" w:rsidRPr="00ED0A88" w:rsidRDefault="008504CC"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w:t>
            </w:r>
            <w:r w:rsidR="00903B9D" w:rsidRPr="00ED0A88">
              <w:rPr>
                <w:rFonts w:cs="Arial"/>
                <w:b/>
                <w:sz w:val="20"/>
                <w:szCs w:val="20"/>
                <w:lang w:eastAsia="en-GB"/>
              </w:rPr>
              <w:t xml:space="preserve"> can use primary and secondary sources selectively to research events in the past. </w:t>
            </w:r>
            <w:r w:rsidR="00903B9D" w:rsidRPr="00ED0A88">
              <w:rPr>
                <w:rFonts w:cs="Arial"/>
                <w:b/>
                <w:color w:val="B94483"/>
                <w:sz w:val="20"/>
                <w:szCs w:val="20"/>
                <w:lang w:eastAsia="en-GB"/>
              </w:rPr>
              <w:t>SOC 2-01a</w:t>
            </w:r>
          </w:p>
          <w:p w14:paraId="6B78B750"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2F629F7E" w14:textId="72923C0B"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interpret historical evidence from a range of periods to help build a picture of Scotland’s heritage and my sense of chronology.</w:t>
            </w:r>
            <w:r w:rsidR="00934C4C">
              <w:rPr>
                <w:rFonts w:cs="Arial"/>
                <w:b/>
                <w:sz w:val="20"/>
                <w:szCs w:val="20"/>
                <w:lang w:eastAsia="en-GB"/>
              </w:rPr>
              <w:t xml:space="preserve"> </w:t>
            </w:r>
            <w:r w:rsidRPr="00ED0A88">
              <w:rPr>
                <w:rFonts w:cs="Arial"/>
                <w:b/>
                <w:color w:val="B94483"/>
                <w:sz w:val="20"/>
                <w:szCs w:val="20"/>
                <w:lang w:eastAsia="en-GB"/>
              </w:rPr>
              <w:t>SOC 2-02a</w:t>
            </w:r>
          </w:p>
          <w:p w14:paraId="758D77A4"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10F56764" w14:textId="3DDD6C99"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investigate a Scottish historical theme to discover how past events or the actions of individuals or group</w:t>
            </w:r>
            <w:r w:rsidR="00934C4C">
              <w:rPr>
                <w:rFonts w:cs="Arial"/>
                <w:b/>
                <w:sz w:val="20"/>
                <w:szCs w:val="20"/>
                <w:lang w:eastAsia="en-GB"/>
              </w:rPr>
              <w:t xml:space="preserve">s have shaped Scottish society. </w:t>
            </w:r>
            <w:r w:rsidRPr="00ED0A88">
              <w:rPr>
                <w:rFonts w:cs="Arial"/>
                <w:b/>
                <w:color w:val="B94483"/>
                <w:sz w:val="20"/>
                <w:szCs w:val="20"/>
                <w:lang w:eastAsia="en-GB"/>
              </w:rPr>
              <w:t>SOC 2-03a</w:t>
            </w:r>
          </w:p>
          <w:p w14:paraId="318C19AE"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i/>
                <w:color w:val="FF0000"/>
                <w:sz w:val="20"/>
                <w:szCs w:val="20"/>
                <w:lang w:eastAsia="en-GB"/>
              </w:rPr>
            </w:pPr>
          </w:p>
          <w:p w14:paraId="3C317A42" w14:textId="656D2137"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compare and contrast a society in the past with my own and contribute to a discussion of the similarities and differences.</w:t>
            </w:r>
            <w:r w:rsidR="00934C4C">
              <w:rPr>
                <w:rFonts w:cs="Arial"/>
                <w:b/>
                <w:sz w:val="20"/>
                <w:szCs w:val="20"/>
                <w:lang w:eastAsia="en-GB"/>
              </w:rPr>
              <w:t xml:space="preserve"> </w:t>
            </w:r>
            <w:r w:rsidRPr="00ED0A88">
              <w:rPr>
                <w:rFonts w:cs="Arial"/>
                <w:b/>
                <w:color w:val="B94483"/>
                <w:sz w:val="20"/>
                <w:szCs w:val="20"/>
                <w:lang w:eastAsia="en-GB"/>
              </w:rPr>
              <w:t>SOC 2-04a</w:t>
            </w:r>
          </w:p>
          <w:p w14:paraId="512BFE95"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67C6221E" w14:textId="6A78DDD9" w:rsidR="00D83A72" w:rsidRPr="00934C4C"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805137">
              <w:rPr>
                <w:rFonts w:cs="Arial"/>
                <w:b/>
                <w:sz w:val="20"/>
                <w:szCs w:val="20"/>
                <w:lang w:eastAsia="en-GB"/>
              </w:rPr>
              <w:t>I can discuss why people and events from a particular time in the past were important, placing them within a historical sequence.</w:t>
            </w:r>
            <w:r w:rsidR="00934C4C">
              <w:rPr>
                <w:rFonts w:cs="Arial"/>
                <w:b/>
                <w:sz w:val="20"/>
                <w:szCs w:val="20"/>
                <w:lang w:eastAsia="en-GB"/>
              </w:rPr>
              <w:t xml:space="preserve"> </w:t>
            </w:r>
            <w:r w:rsidRPr="00805137">
              <w:rPr>
                <w:rFonts w:cs="Arial"/>
                <w:b/>
                <w:color w:val="B94483"/>
                <w:sz w:val="20"/>
                <w:szCs w:val="20"/>
              </w:rPr>
              <w:t>SOC 2-06a</w:t>
            </w:r>
          </w:p>
        </w:tc>
        <w:tc>
          <w:tcPr>
            <w:tcW w:w="4962" w:type="dxa"/>
            <w:tcBorders>
              <w:top w:val="single" w:sz="12" w:space="0" w:color="FFFFFF" w:themeColor="background1"/>
              <w:left w:val="single" w:sz="12" w:space="0" w:color="FFFFFF" w:themeColor="background1"/>
              <w:bottom w:val="single" w:sz="24" w:space="0" w:color="17365D" w:themeColor="text2" w:themeShade="BF"/>
            </w:tcBorders>
            <w:shd w:val="clear" w:color="auto" w:fill="DBE5F1" w:themeFill="accent1" w:themeFillTint="33"/>
          </w:tcPr>
          <w:p w14:paraId="3717C40C"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 xml:space="preserve">Uses both primary and secondary sources of evidence </w:t>
            </w:r>
            <w:r w:rsidRPr="00903B9D">
              <w:rPr>
                <w:rFonts w:eastAsia="Times New Roman" w:cstheme="minorHAnsi"/>
                <w:b/>
                <w:bCs/>
                <w:sz w:val="20"/>
                <w:szCs w:val="20"/>
              </w:rPr>
              <w:br/>
              <w:t>in an investigation about the past.</w:t>
            </w:r>
          </w:p>
          <w:p w14:paraId="25C8D076"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Places an event appropriately within a historical timeline.</w:t>
            </w:r>
          </w:p>
          <w:p w14:paraId="23F1F903" w14:textId="77777777" w:rsidR="00903B9D" w:rsidRPr="00805137"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805137">
              <w:rPr>
                <w:rFonts w:eastAsia="Times New Roman" w:cstheme="minorHAnsi"/>
                <w:b/>
                <w:bCs/>
                <w:sz w:val="20"/>
                <w:szCs w:val="20"/>
              </w:rPr>
              <w:t>Describes at least two ways in which past events or the actions of individuals or groups have shaped Scottish society.</w:t>
            </w:r>
          </w:p>
          <w:p w14:paraId="14EAC022"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Describes and discusses at least three similarities and differences between their own life and life in a past society.</w:t>
            </w:r>
          </w:p>
          <w:p w14:paraId="0CD99C3D" w14:textId="77777777" w:rsidR="00903B9D" w:rsidRPr="00805137"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805137">
              <w:rPr>
                <w:rFonts w:eastAsia="Times New Roman" w:cstheme="minorHAnsi"/>
                <w:b/>
                <w:bCs/>
                <w:sz w:val="20"/>
                <w:szCs w:val="20"/>
              </w:rPr>
              <w:t xml:space="preserve">Contributes two or more points to the discussion </w:t>
            </w:r>
            <w:r w:rsidRPr="00805137">
              <w:rPr>
                <w:rFonts w:eastAsia="Times New Roman" w:cstheme="minorHAnsi"/>
                <w:b/>
                <w:bCs/>
                <w:sz w:val="20"/>
                <w:szCs w:val="20"/>
              </w:rPr>
              <w:br/>
              <w:t xml:space="preserve">(in any form) as to why people and events from </w:t>
            </w:r>
            <w:r w:rsidRPr="00805137">
              <w:rPr>
                <w:rFonts w:eastAsia="Times New Roman" w:cstheme="minorHAnsi"/>
                <w:b/>
                <w:bCs/>
                <w:sz w:val="20"/>
                <w:szCs w:val="20"/>
              </w:rPr>
              <w:br/>
              <w:t xml:space="preserve">the past were important. </w:t>
            </w:r>
          </w:p>
          <w:p w14:paraId="134B995E" w14:textId="77777777" w:rsidR="00D83A72" w:rsidRPr="00903B9D" w:rsidRDefault="00903B9D" w:rsidP="00903B9D">
            <w:pPr>
              <w:pStyle w:val="ListParagraph"/>
              <w:numPr>
                <w:ilvl w:val="0"/>
                <w:numId w:val="1"/>
              </w:numPr>
              <w:ind w:left="317" w:hanging="283"/>
              <w:jc w:val="both"/>
              <w:rPr>
                <w:b/>
                <w:sz w:val="28"/>
                <w:szCs w:val="28"/>
              </w:rPr>
            </w:pPr>
            <w:r w:rsidRPr="00903B9D">
              <w:rPr>
                <w:rFonts w:eastAsia="Calibri" w:cstheme="minorHAnsi"/>
                <w:b/>
                <w:bCs/>
                <w:sz w:val="20"/>
                <w:szCs w:val="20"/>
              </w:rPr>
              <w:t>Places</w:t>
            </w:r>
            <w:r w:rsidRPr="00903B9D">
              <w:rPr>
                <w:rFonts w:eastAsia="Calibri" w:cstheme="minorHAnsi"/>
                <w:b/>
                <w:bCs/>
                <w:sz w:val="20"/>
                <w:szCs w:val="20"/>
                <w:lang w:eastAsia="en-GB"/>
              </w:rPr>
              <w:t xml:space="preserve"> those people and events on a timeline.</w:t>
            </w:r>
          </w:p>
        </w:tc>
      </w:tr>
      <w:tr w:rsidR="00903B9D" w14:paraId="154A0097" w14:textId="77777777" w:rsidTr="008504CC">
        <w:trPr>
          <w:trHeight w:val="126"/>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0DAF3326"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398BA6BD" w14:textId="77777777" w:rsidTr="00B53EBC">
        <w:trPr>
          <w:trHeight w:val="409"/>
        </w:trPr>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530554C8" w14:textId="77777777" w:rsidR="00903B9D" w:rsidRPr="00805137" w:rsidRDefault="00805137" w:rsidP="00903B9D">
            <w:pPr>
              <w:tabs>
                <w:tab w:val="left" w:pos="720"/>
                <w:tab w:val="left" w:pos="1440"/>
                <w:tab w:val="left" w:pos="2160"/>
                <w:tab w:val="left" w:pos="2880"/>
                <w:tab w:val="left" w:pos="4680"/>
                <w:tab w:val="left" w:pos="5400"/>
                <w:tab w:val="right" w:pos="9000"/>
              </w:tabs>
              <w:spacing w:line="240" w:lineRule="atLeast"/>
              <w:rPr>
                <w:b/>
                <w:sz w:val="20"/>
                <w:szCs w:val="20"/>
              </w:rPr>
            </w:pPr>
            <w:r w:rsidRPr="00805137">
              <w:rPr>
                <w:b/>
                <w:sz w:val="20"/>
                <w:szCs w:val="20"/>
              </w:rPr>
              <w:t>Expressive Arts (Art and Design):</w:t>
            </w:r>
          </w:p>
          <w:p w14:paraId="0E9251C7" w14:textId="77777777" w:rsidR="00805137" w:rsidRPr="00805137" w:rsidRDefault="00805137" w:rsidP="00805137">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805137">
              <w:rPr>
                <w:rFonts w:cs="Arial"/>
                <w:sz w:val="20"/>
                <w:szCs w:val="20"/>
              </w:rPr>
              <w:t xml:space="preserve">I have the opportunity to choose and explore an extended range of media and technologies to create images and objects, comparing and combining them for specific tasks. </w:t>
            </w:r>
            <w:r w:rsidRPr="00934C4C">
              <w:rPr>
                <w:rFonts w:cs="Arial"/>
                <w:b/>
                <w:bCs/>
                <w:color w:val="BA5E23"/>
                <w:sz w:val="20"/>
                <w:szCs w:val="20"/>
              </w:rPr>
              <w:t>EXA 2-02a</w:t>
            </w:r>
          </w:p>
          <w:p w14:paraId="1E57FFF5" w14:textId="77777777" w:rsidR="00805137" w:rsidRPr="00805137" w:rsidRDefault="00805137" w:rsidP="00903B9D">
            <w:pPr>
              <w:tabs>
                <w:tab w:val="left" w:pos="720"/>
                <w:tab w:val="left" w:pos="1440"/>
                <w:tab w:val="left" w:pos="2160"/>
                <w:tab w:val="left" w:pos="2880"/>
                <w:tab w:val="left" w:pos="4680"/>
                <w:tab w:val="left" w:pos="5400"/>
                <w:tab w:val="right" w:pos="9000"/>
              </w:tabs>
              <w:spacing w:line="240" w:lineRule="atLeast"/>
              <w:rPr>
                <w:b/>
                <w:sz w:val="20"/>
                <w:szCs w:val="20"/>
              </w:rPr>
            </w:pPr>
          </w:p>
          <w:p w14:paraId="31032A7A" w14:textId="77777777" w:rsidR="00805137" w:rsidRPr="00805137" w:rsidRDefault="00805137" w:rsidP="00805137">
            <w:pPr>
              <w:tabs>
                <w:tab w:val="left" w:pos="720"/>
                <w:tab w:val="left" w:pos="1440"/>
                <w:tab w:val="left" w:pos="2160"/>
                <w:tab w:val="left" w:pos="2880"/>
                <w:tab w:val="left" w:pos="4680"/>
                <w:tab w:val="left" w:pos="5400"/>
                <w:tab w:val="right" w:pos="9000"/>
              </w:tabs>
              <w:spacing w:line="240" w:lineRule="atLeast"/>
              <w:rPr>
                <w:rFonts w:cs="Arial"/>
                <w:iCs/>
                <w:sz w:val="20"/>
                <w:szCs w:val="20"/>
              </w:rPr>
            </w:pPr>
            <w:r w:rsidRPr="00805137">
              <w:rPr>
                <w:rFonts w:cs="Arial"/>
                <w:sz w:val="20"/>
                <w:szCs w:val="20"/>
              </w:rPr>
              <w:t>I can create and present work that shows developing skill in using the visual elements and concepts</w:t>
            </w:r>
            <w:r w:rsidRPr="00805137">
              <w:rPr>
                <w:rFonts w:cs="Arial"/>
                <w:iCs/>
                <w:sz w:val="20"/>
                <w:szCs w:val="20"/>
              </w:rPr>
              <w:t xml:space="preserve">. </w:t>
            </w:r>
            <w:r w:rsidRPr="00934C4C">
              <w:rPr>
                <w:rFonts w:cs="Arial"/>
                <w:b/>
                <w:bCs/>
                <w:color w:val="BA5E23"/>
                <w:sz w:val="20"/>
                <w:szCs w:val="20"/>
              </w:rPr>
              <w:t>EXA 2-03a</w:t>
            </w:r>
          </w:p>
          <w:p w14:paraId="6181674E" w14:textId="77777777" w:rsidR="00805137" w:rsidRPr="00805137" w:rsidRDefault="00805137" w:rsidP="00903B9D">
            <w:pPr>
              <w:tabs>
                <w:tab w:val="left" w:pos="720"/>
                <w:tab w:val="left" w:pos="1440"/>
                <w:tab w:val="left" w:pos="2160"/>
                <w:tab w:val="left" w:pos="2880"/>
                <w:tab w:val="left" w:pos="4680"/>
                <w:tab w:val="left" w:pos="5400"/>
                <w:tab w:val="right" w:pos="9000"/>
              </w:tabs>
              <w:spacing w:line="240" w:lineRule="atLeast"/>
              <w:rPr>
                <w:b/>
                <w:sz w:val="20"/>
                <w:szCs w:val="20"/>
              </w:rPr>
            </w:pPr>
          </w:p>
          <w:p w14:paraId="3C650523" w14:textId="77777777" w:rsidR="00805137" w:rsidRPr="00805137" w:rsidRDefault="00805137" w:rsidP="00805137">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805137">
              <w:rPr>
                <w:rFonts w:cs="Arial"/>
                <w:sz w:val="20"/>
                <w:szCs w:val="20"/>
              </w:rPr>
              <w:t xml:space="preserve">Through observing and recording from my experiences across the curriculum, I can create images and objects which show my awareness and recognition of detail. </w:t>
            </w:r>
            <w:r w:rsidRPr="00934C4C">
              <w:rPr>
                <w:rFonts w:cs="Arial"/>
                <w:b/>
                <w:bCs/>
                <w:color w:val="BA5E23"/>
                <w:sz w:val="20"/>
                <w:szCs w:val="20"/>
              </w:rPr>
              <w:t>EXA 2-04a</w:t>
            </w:r>
          </w:p>
          <w:p w14:paraId="0A82D57A" w14:textId="77777777" w:rsidR="00805137" w:rsidRPr="00805137" w:rsidRDefault="00805137" w:rsidP="00903B9D">
            <w:pPr>
              <w:tabs>
                <w:tab w:val="left" w:pos="720"/>
                <w:tab w:val="left" w:pos="1440"/>
                <w:tab w:val="left" w:pos="2160"/>
                <w:tab w:val="left" w:pos="2880"/>
                <w:tab w:val="left" w:pos="4680"/>
                <w:tab w:val="left" w:pos="5400"/>
                <w:tab w:val="right" w:pos="9000"/>
              </w:tabs>
              <w:spacing w:line="240" w:lineRule="atLeast"/>
              <w:rPr>
                <w:rFonts w:eastAsia="MS Mincho" w:cs="Arial"/>
                <w:sz w:val="20"/>
                <w:szCs w:val="20"/>
                <w:lang w:val="en-US" w:eastAsia="en-GB"/>
              </w:rPr>
            </w:pPr>
          </w:p>
          <w:p w14:paraId="584460EA" w14:textId="77777777" w:rsidR="00903B9D" w:rsidRPr="00805137" w:rsidRDefault="00903B9D" w:rsidP="00D83A72">
            <w:pPr>
              <w:jc w:val="both"/>
              <w:rPr>
                <w:b/>
                <w:sz w:val="20"/>
                <w:szCs w:val="20"/>
              </w:rPr>
            </w:pPr>
            <w:r w:rsidRPr="00805137">
              <w:rPr>
                <w:b/>
                <w:sz w:val="20"/>
                <w:szCs w:val="20"/>
              </w:rPr>
              <w:t>Technologies (</w:t>
            </w:r>
            <w:r w:rsidR="00805137" w:rsidRPr="00805137">
              <w:rPr>
                <w:b/>
                <w:sz w:val="20"/>
                <w:szCs w:val="20"/>
              </w:rPr>
              <w:t>Exploring Uses of Materials</w:t>
            </w:r>
            <w:r w:rsidRPr="00805137">
              <w:rPr>
                <w:b/>
                <w:sz w:val="20"/>
                <w:szCs w:val="20"/>
              </w:rPr>
              <w:t>):</w:t>
            </w:r>
          </w:p>
          <w:p w14:paraId="0558C509" w14:textId="39E3CF16" w:rsidR="00903B9D" w:rsidRPr="00903B9D" w:rsidRDefault="00805137" w:rsidP="00934C4C">
            <w:pPr>
              <w:autoSpaceDE w:val="0"/>
              <w:autoSpaceDN w:val="0"/>
              <w:adjustRightInd w:val="0"/>
              <w:rPr>
                <w:rFonts w:cs="Arial"/>
                <w:b/>
                <w:bCs/>
                <w:color w:val="339AAC"/>
                <w:sz w:val="20"/>
                <w:szCs w:val="20"/>
              </w:rPr>
            </w:pPr>
            <w:r w:rsidRPr="00805137">
              <w:rPr>
                <w:rFonts w:cs="Arial"/>
                <w:sz w:val="20"/>
                <w:szCs w:val="20"/>
              </w:rPr>
              <w:t xml:space="preserve">I can recognise basic properties and uses for a variety of materials and can </w:t>
            </w:r>
            <w:r w:rsidRPr="00805137">
              <w:rPr>
                <w:rFonts w:cs="Arial"/>
                <w:bCs/>
                <w:sz w:val="20"/>
                <w:szCs w:val="20"/>
              </w:rPr>
              <w:t xml:space="preserve">discuss </w:t>
            </w:r>
            <w:r w:rsidRPr="00805137">
              <w:rPr>
                <w:rFonts w:cs="Arial"/>
                <w:sz w:val="20"/>
                <w:szCs w:val="20"/>
              </w:rPr>
              <w:t xml:space="preserve">which ones </w:t>
            </w:r>
            <w:r w:rsidRPr="00805137">
              <w:rPr>
                <w:rFonts w:cs="Arial"/>
                <w:sz w:val="20"/>
                <w:szCs w:val="20"/>
              </w:rPr>
              <w:br/>
              <w:t xml:space="preserve">are most suitable for a given task. </w:t>
            </w:r>
            <w:r w:rsidRPr="00934C4C">
              <w:rPr>
                <w:rFonts w:cs="Arial"/>
                <w:b/>
                <w:bCs/>
                <w:color w:val="339AAC"/>
                <w:sz w:val="20"/>
                <w:szCs w:val="20"/>
              </w:rPr>
              <w:t>TCH 2-10a</w:t>
            </w:r>
          </w:p>
        </w:tc>
      </w:tr>
    </w:tbl>
    <w:p w14:paraId="3D886A8A" w14:textId="77777777" w:rsidR="00E54594" w:rsidRDefault="005C6CD9"/>
    <w:p w14:paraId="356C0DB8" w14:textId="77777777" w:rsidR="00903B9D" w:rsidRDefault="00903B9D"/>
    <w:p w14:paraId="0D5720AA" w14:textId="77777777" w:rsidR="00903B9D" w:rsidRDefault="00903B9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52369F9A"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628CE4E9" w14:textId="77777777" w:rsidR="008504CC" w:rsidRPr="008504CC" w:rsidRDefault="008504CC" w:rsidP="000F4F38">
            <w:pPr>
              <w:rPr>
                <w:b/>
                <w:color w:val="FFFFFF" w:themeColor="background1"/>
                <w:sz w:val="28"/>
                <w:szCs w:val="28"/>
              </w:rPr>
            </w:pPr>
            <w:r w:rsidRPr="008504CC">
              <w:rPr>
                <w:b/>
                <w:color w:val="FFFFFF" w:themeColor="background1"/>
                <w:sz w:val="28"/>
                <w:szCs w:val="28"/>
              </w:rPr>
              <w:lastRenderedPageBreak/>
              <w:t>Learning Objectives</w:t>
            </w:r>
          </w:p>
        </w:tc>
      </w:tr>
      <w:tr w:rsidR="008504CC" w14:paraId="4DEB1DD8" w14:textId="77777777" w:rsidTr="00B53EBC">
        <w:tc>
          <w:tcPr>
            <w:tcW w:w="9498" w:type="dxa"/>
            <w:tcBorders>
              <w:top w:val="single" w:sz="24" w:space="0" w:color="17365D" w:themeColor="text2" w:themeShade="BF"/>
              <w:bottom w:val="single" w:sz="12" w:space="0" w:color="FFFFFF" w:themeColor="background1"/>
            </w:tcBorders>
            <w:shd w:val="clear" w:color="auto" w:fill="DBE5F1" w:themeFill="accent1" w:themeFillTint="33"/>
          </w:tcPr>
          <w:p w14:paraId="1495B270" w14:textId="0CA69637" w:rsidR="008504CC" w:rsidRPr="001F68A0" w:rsidRDefault="001525AE" w:rsidP="001525AE">
            <w:r>
              <w:t xml:space="preserve">I can compare </w:t>
            </w:r>
            <w:r w:rsidR="00DF44C8">
              <w:t>object</w:t>
            </w:r>
            <w:r>
              <w:t>s from a past society with similar things we use today.</w:t>
            </w:r>
          </w:p>
        </w:tc>
      </w:tr>
      <w:tr w:rsidR="008504CC" w14:paraId="19709BFD"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4FE4D949" w14:textId="77777777" w:rsidR="008504CC" w:rsidRPr="001525AE" w:rsidRDefault="001525AE" w:rsidP="001525AE">
            <w:r>
              <w:t>I can identify similarities and differences between life in the past and life today.</w:t>
            </w:r>
          </w:p>
        </w:tc>
      </w:tr>
    </w:tbl>
    <w:p w14:paraId="101D03EB" w14:textId="77777777" w:rsidR="008504CC" w:rsidRDefault="008504CC"/>
    <w:p w14:paraId="1B3310BC" w14:textId="77777777" w:rsidR="001C720C" w:rsidRDefault="001C720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64A1F45"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442BFB07"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12354A64" w14:textId="77777777" w:rsidTr="00CE1DC7">
        <w:tc>
          <w:tcPr>
            <w:tcW w:w="9498" w:type="dxa"/>
            <w:tcBorders>
              <w:top w:val="single" w:sz="24" w:space="0" w:color="17365D" w:themeColor="text2" w:themeShade="BF"/>
              <w:bottom w:val="single" w:sz="12" w:space="0" w:color="FFFFFF" w:themeColor="background1"/>
            </w:tcBorders>
            <w:shd w:val="clear" w:color="auto" w:fill="8DB3E2" w:themeFill="text2" w:themeFillTint="66"/>
          </w:tcPr>
          <w:p w14:paraId="449E9134" w14:textId="7AEBF676"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02009D">
              <w:rPr>
                <w:b/>
                <w:sz w:val="24"/>
                <w:szCs w:val="24"/>
              </w:rPr>
              <w:t xml:space="preserve"> or from ARCH website</w:t>
            </w:r>
          </w:p>
        </w:tc>
      </w:tr>
      <w:tr w:rsidR="000F4F38" w14:paraId="31B2564C"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21739148" w14:textId="7B5B00A8" w:rsidR="00056DF0" w:rsidRDefault="00056DF0" w:rsidP="00056DF0">
            <w:pPr>
              <w:ind w:left="284" w:hanging="284"/>
            </w:pPr>
            <w:r>
              <w:t xml:space="preserve">Objects: Bone pin, </w:t>
            </w:r>
            <w:r w:rsidR="009502F9">
              <w:t>Bone d</w:t>
            </w:r>
            <w:r>
              <w:t>ice (Box 2), Antler comb (Box 3)</w:t>
            </w:r>
          </w:p>
          <w:p w14:paraId="69993E69" w14:textId="6D9DE27E" w:rsidR="00056DF0" w:rsidRDefault="00056DF0" w:rsidP="00056DF0">
            <w:pPr>
              <w:ind w:left="284" w:hanging="284"/>
            </w:pPr>
            <w:r>
              <w:t>Information Sheets: Timeline</w:t>
            </w:r>
            <w:r w:rsidR="00D133EA">
              <w:t>;</w:t>
            </w:r>
            <w:r>
              <w:t xml:space="preserve"> </w:t>
            </w:r>
            <w:r w:rsidR="00D133EA">
              <w:t xml:space="preserve">Object sheets: </w:t>
            </w:r>
            <w:r w:rsidR="00962C7B">
              <w:t>Bone Pin, Antler Comb</w:t>
            </w:r>
            <w:r w:rsidR="00D133EA">
              <w:t>;</w:t>
            </w:r>
            <w:r w:rsidR="00962C7B">
              <w:t xml:space="preserve"> CT Bone and Antler Working, </w:t>
            </w:r>
            <w:r>
              <w:t xml:space="preserve">Additional images: </w:t>
            </w:r>
            <w:r w:rsidR="008E0B01">
              <w:t>Hilton of Cadboll Cross Slab, Pictish Symbol Stones</w:t>
            </w:r>
          </w:p>
          <w:p w14:paraId="36FC3862" w14:textId="066C72C3" w:rsidR="00056DF0" w:rsidRDefault="00056DF0" w:rsidP="00962C7B">
            <w:pPr>
              <w:ind w:left="216" w:hanging="216"/>
            </w:pPr>
            <w:r>
              <w:t xml:space="preserve">Lesson Resources: </w:t>
            </w:r>
            <w:r w:rsidR="00962C7B">
              <w:t xml:space="preserve">Comb </w:t>
            </w:r>
            <w:r w:rsidR="00D133EA">
              <w:t>D</w:t>
            </w:r>
            <w:r w:rsidR="00962C7B">
              <w:t xml:space="preserve">esign </w:t>
            </w:r>
            <w:r w:rsidR="00D133EA">
              <w:t>S</w:t>
            </w:r>
            <w:r w:rsidR="00962C7B">
              <w:t>heet</w:t>
            </w:r>
          </w:p>
          <w:p w14:paraId="050BD335" w14:textId="3C96E283" w:rsidR="00962C7B" w:rsidRDefault="00962C7B" w:rsidP="00DC4B56">
            <w:r>
              <w:t xml:space="preserve">Other Resources: </w:t>
            </w:r>
            <w:r w:rsidR="00D133EA">
              <w:t xml:space="preserve">ARCH </w:t>
            </w:r>
            <w:r>
              <w:t>Bone and Antler Working Workshop video (</w:t>
            </w:r>
            <w:hyperlink r:id="rId8" w:history="1">
              <w:r w:rsidR="00F64716">
                <w:rPr>
                  <w:rStyle w:val="Hyperlink"/>
                </w:rPr>
                <w:t>l</w:t>
              </w:r>
              <w:r w:rsidRPr="00834CDE">
                <w:rPr>
                  <w:rStyle w:val="Hyperlink"/>
                </w:rPr>
                <w:t>ink</w:t>
              </w:r>
            </w:hyperlink>
            <w:r>
              <w:t>)</w:t>
            </w:r>
            <w:r w:rsidR="00BC6AF8">
              <w:t xml:space="preserve"> </w:t>
            </w:r>
          </w:p>
        </w:tc>
      </w:tr>
      <w:tr w:rsidR="00C80049" w14:paraId="61086448" w14:textId="77777777" w:rsidTr="00C80049">
        <w:tc>
          <w:tcPr>
            <w:tcW w:w="9498" w:type="dxa"/>
            <w:tcBorders>
              <w:top w:val="single" w:sz="12" w:space="0" w:color="FFFFFF" w:themeColor="background1"/>
              <w:bottom w:val="single" w:sz="12" w:space="0" w:color="FFFFFF" w:themeColor="background1"/>
            </w:tcBorders>
            <w:shd w:val="clear" w:color="auto" w:fill="8DB3E2" w:themeFill="text2" w:themeFillTint="66"/>
          </w:tcPr>
          <w:p w14:paraId="21A5645F" w14:textId="77777777" w:rsidR="00C80049" w:rsidRDefault="00C80049">
            <w:r>
              <w:rPr>
                <w:b/>
                <w:sz w:val="24"/>
                <w:szCs w:val="24"/>
              </w:rPr>
              <w:t xml:space="preserve">Additional Required </w:t>
            </w:r>
            <w:r w:rsidRPr="008504CC">
              <w:rPr>
                <w:b/>
                <w:sz w:val="24"/>
                <w:szCs w:val="24"/>
              </w:rPr>
              <w:t>Resources</w:t>
            </w:r>
          </w:p>
        </w:tc>
      </w:tr>
      <w:tr w:rsidR="00C80049" w14:paraId="72D2FE64"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19FBFAD8" w14:textId="617589B2" w:rsidR="00C80049" w:rsidRDefault="001F5C53">
            <w:r>
              <w:t>Pillow case (or similar)</w:t>
            </w:r>
            <w:r w:rsidR="00834CDE">
              <w:t xml:space="preserve">, </w:t>
            </w:r>
            <w:r w:rsidR="00E54FA4">
              <w:t>m</w:t>
            </w:r>
            <w:r w:rsidR="00834CDE">
              <w:t>odern dice (range of sizes if available)</w:t>
            </w:r>
            <w:r w:rsidR="00DC4B56">
              <w:t>, Mia game instructions (</w:t>
            </w:r>
            <w:hyperlink r:id="rId9" w:history="1">
              <w:r w:rsidR="00DC4B56" w:rsidRPr="00BC6AF8">
                <w:rPr>
                  <w:rStyle w:val="Hyperlink"/>
                </w:rPr>
                <w:t>link</w:t>
              </w:r>
            </w:hyperlink>
            <w:r w:rsidR="00DC4B56">
              <w:t xml:space="preserve">) </w:t>
            </w:r>
          </w:p>
        </w:tc>
      </w:tr>
      <w:tr w:rsidR="00117244" w14:paraId="0A59335D"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23763EF0" w14:textId="77777777" w:rsidR="00117244" w:rsidRPr="008504CC" w:rsidRDefault="00117244" w:rsidP="00275840">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F4F38" w14:paraId="71862869"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1B1436C7" w14:textId="448FD13F" w:rsidR="000F4F38" w:rsidRDefault="00E54FA4" w:rsidP="001F5C53">
            <w:bookmarkStart w:id="1" w:name="_Hlk22561111"/>
            <w:r>
              <w:t>O</w:t>
            </w:r>
            <w:r w:rsidR="00962C7B">
              <w:t xml:space="preserve">bject sheets: Antler </w:t>
            </w:r>
            <w:r w:rsidR="00D133EA">
              <w:t>C</w:t>
            </w:r>
            <w:r w:rsidR="00962C7B">
              <w:t>omb</w:t>
            </w:r>
            <w:r w:rsidR="00955EA0">
              <w:t xml:space="preserve"> (Box 3)</w:t>
            </w:r>
            <w:r w:rsidR="00962C7B">
              <w:t xml:space="preserve">, </w:t>
            </w:r>
            <w:r w:rsidR="00955EA0">
              <w:t>B</w:t>
            </w:r>
            <w:r w:rsidR="00962C7B">
              <w:t xml:space="preserve">one </w:t>
            </w:r>
            <w:r w:rsidR="00D133EA">
              <w:t>P</w:t>
            </w:r>
            <w:r w:rsidR="00962C7B">
              <w:t>in</w:t>
            </w:r>
            <w:r>
              <w:t>, Bone dice</w:t>
            </w:r>
            <w:r w:rsidR="00955EA0">
              <w:t xml:space="preserve"> (Box 2)</w:t>
            </w:r>
            <w:r w:rsidR="00962C7B">
              <w:t>; CT Bone and Antler Working</w:t>
            </w:r>
          </w:p>
        </w:tc>
      </w:tr>
      <w:bookmarkEnd w:id="1"/>
      <w:tr w:rsidR="00117244" w14:paraId="3E97B8C5"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42C94638" w14:textId="77777777" w:rsidR="00117244" w:rsidRPr="008504CC" w:rsidRDefault="00117244" w:rsidP="00275840">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F4F38" w14:paraId="354FEE69"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5D984305" w14:textId="1A40FEF9" w:rsidR="000F4F38" w:rsidRDefault="00054E8A">
            <w:r>
              <w:t>When? Iron Age, When? Pictish</w:t>
            </w:r>
          </w:p>
        </w:tc>
      </w:tr>
    </w:tbl>
    <w:p w14:paraId="06B38C1E" w14:textId="77777777" w:rsidR="00557B63" w:rsidRDefault="00557B63"/>
    <w:p w14:paraId="1A695596" w14:textId="77777777" w:rsidR="001C720C" w:rsidRDefault="001C720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284"/>
        <w:gridCol w:w="1063"/>
        <w:gridCol w:w="4749"/>
      </w:tblGrid>
      <w:tr w:rsidR="00CE1DC7" w:rsidRPr="00820477" w14:paraId="7F08CD80" w14:textId="77777777" w:rsidTr="00820477">
        <w:tc>
          <w:tcPr>
            <w:tcW w:w="4749" w:type="dxa"/>
            <w:gridSpan w:val="3"/>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113145F"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4014033" w14:textId="77777777" w:rsidR="00CE1DC7" w:rsidRPr="00820477" w:rsidRDefault="001525AE" w:rsidP="00CE1DC7">
            <w:pPr>
              <w:jc w:val="right"/>
              <w:rPr>
                <w:b/>
                <w:color w:val="FFFFFF" w:themeColor="background1"/>
                <w:sz w:val="28"/>
                <w:szCs w:val="28"/>
              </w:rPr>
            </w:pPr>
            <w:r>
              <w:rPr>
                <w:b/>
                <w:color w:val="FFFFFF" w:themeColor="background1"/>
                <w:sz w:val="28"/>
                <w:szCs w:val="28"/>
              </w:rPr>
              <w:t>15</w:t>
            </w:r>
            <w:r w:rsidR="00CE1DC7" w:rsidRPr="00820477">
              <w:rPr>
                <w:b/>
                <w:color w:val="FFFFFF" w:themeColor="background1"/>
                <w:sz w:val="28"/>
                <w:szCs w:val="28"/>
              </w:rPr>
              <w:t xml:space="preserve"> minutes</w:t>
            </w:r>
          </w:p>
        </w:tc>
      </w:tr>
      <w:tr w:rsidR="00EB7F54" w14:paraId="0FC3AC66"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0FC093B3" w14:textId="77777777" w:rsidR="00EB7F54" w:rsidRPr="00CE1DC7" w:rsidRDefault="00EB7F54" w:rsidP="00EB7F54">
            <w:pPr>
              <w:rPr>
                <w:sz w:val="24"/>
                <w:szCs w:val="24"/>
              </w:rPr>
            </w:pPr>
            <w:r>
              <w:rPr>
                <w:b/>
                <w:sz w:val="24"/>
                <w:szCs w:val="24"/>
              </w:rPr>
              <w:t>What is it?</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74BBEF32" w14:textId="77777777" w:rsidR="00EB7F54" w:rsidRDefault="00EB7F54" w:rsidP="00EB7F54">
            <w:r w:rsidRPr="00820477">
              <w:t xml:space="preserve">Resources: </w:t>
            </w:r>
          </w:p>
          <w:p w14:paraId="68D44A8C" w14:textId="77777777" w:rsidR="00EB7F54" w:rsidRDefault="00EB7F54" w:rsidP="00EB7F54">
            <w:r>
              <w:t>Objects: Bone pin (Box 2), Antler comb (Box 3)</w:t>
            </w:r>
          </w:p>
          <w:p w14:paraId="69EEF897" w14:textId="333CC097" w:rsidR="00EB7F54" w:rsidRPr="00820477" w:rsidRDefault="00EB7F54" w:rsidP="00EB7F54">
            <w:r>
              <w:t>Other Resources: Pillow case (or similar)</w:t>
            </w:r>
          </w:p>
        </w:tc>
      </w:tr>
      <w:tr w:rsidR="004D6926" w14:paraId="46D60521" w14:textId="77777777" w:rsidTr="005E1770">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60B97BFA" w14:textId="7AAAB4D1" w:rsidR="004D6926" w:rsidRDefault="004D6926" w:rsidP="005E1770">
            <w:pPr>
              <w:pStyle w:val="ListParagraph"/>
              <w:numPr>
                <w:ilvl w:val="0"/>
                <w:numId w:val="7"/>
              </w:numPr>
              <w:ind w:left="318" w:hanging="283"/>
              <w:jc w:val="both"/>
            </w:pPr>
            <w:r>
              <w:t>This introduction highlights the similarities between modern life and life in prehistoric times by exploring objects such as an antler comb.</w:t>
            </w:r>
          </w:p>
        </w:tc>
      </w:tr>
      <w:tr w:rsidR="00CE1DC7" w14:paraId="06D7406D" w14:textId="77777777" w:rsidTr="00820477">
        <w:tc>
          <w:tcPr>
            <w:tcW w:w="9498" w:type="dxa"/>
            <w:gridSpan w:val="4"/>
            <w:tcBorders>
              <w:top w:val="single" w:sz="24" w:space="0" w:color="17365D" w:themeColor="text2" w:themeShade="BF"/>
              <w:bottom w:val="single" w:sz="24" w:space="0" w:color="17365D" w:themeColor="text2" w:themeShade="BF"/>
            </w:tcBorders>
            <w:vAlign w:val="center"/>
          </w:tcPr>
          <w:p w14:paraId="1B8F9EA1" w14:textId="77777777" w:rsidR="001525AE" w:rsidRDefault="001525AE" w:rsidP="001525AE">
            <w:pPr>
              <w:jc w:val="both"/>
            </w:pPr>
            <w:r>
              <w:t>Before the lesson cover the bone pin and antler comb with a tea towel or pillow case.</w:t>
            </w:r>
          </w:p>
          <w:p w14:paraId="6FC53F95" w14:textId="77777777" w:rsidR="001525AE" w:rsidRDefault="001525AE" w:rsidP="001525AE">
            <w:pPr>
              <w:jc w:val="both"/>
            </w:pPr>
          </w:p>
          <w:p w14:paraId="7D2520B3" w14:textId="4D2CE6D0" w:rsidR="001525AE" w:rsidRDefault="001525AE" w:rsidP="001525AE">
            <w:pPr>
              <w:jc w:val="both"/>
            </w:pPr>
            <w:r>
              <w:t xml:space="preserve">Ask for a volunteer and have them place their hand under the cloth and describe the </w:t>
            </w:r>
            <w:r w:rsidR="00DF44C8">
              <w:t>object</w:t>
            </w:r>
            <w:r>
              <w:t xml:space="preserve"> they can feel (remind them to handle it carefully). Even if the volunteer can work out what the </w:t>
            </w:r>
            <w:r w:rsidR="00DF44C8">
              <w:t>object</w:t>
            </w:r>
            <w:r>
              <w:t xml:space="preserve"> is they are not allowed to tell the rest of the class.</w:t>
            </w:r>
          </w:p>
          <w:p w14:paraId="146470AF" w14:textId="77777777" w:rsidR="001525AE" w:rsidRDefault="001525AE" w:rsidP="001525AE">
            <w:pPr>
              <w:jc w:val="both"/>
            </w:pPr>
          </w:p>
          <w:p w14:paraId="6C43B493" w14:textId="77777777" w:rsidR="001525AE" w:rsidRDefault="001525AE" w:rsidP="001525AE">
            <w:pPr>
              <w:jc w:val="both"/>
            </w:pPr>
            <w:r>
              <w:lastRenderedPageBreak/>
              <w:t>You can complete this task in two ways:</w:t>
            </w:r>
          </w:p>
          <w:p w14:paraId="7C7364C8" w14:textId="5E000465" w:rsidR="001525AE" w:rsidRDefault="001525AE" w:rsidP="001525AE">
            <w:pPr>
              <w:pStyle w:val="ListParagraph"/>
              <w:numPr>
                <w:ilvl w:val="0"/>
                <w:numId w:val="16"/>
              </w:numPr>
              <w:jc w:val="both"/>
            </w:pPr>
            <w:r>
              <w:t xml:space="preserve">Have the class guess what the </w:t>
            </w:r>
            <w:r w:rsidR="00DF44C8">
              <w:t>object</w:t>
            </w:r>
            <w:r>
              <w:t xml:space="preserve"> is and call out if they know.</w:t>
            </w:r>
          </w:p>
          <w:p w14:paraId="71EE56BF" w14:textId="2AF03C60" w:rsidR="001525AE" w:rsidRDefault="001525AE" w:rsidP="001525AE">
            <w:pPr>
              <w:pStyle w:val="ListParagraph"/>
              <w:numPr>
                <w:ilvl w:val="0"/>
                <w:numId w:val="16"/>
              </w:numPr>
              <w:jc w:val="both"/>
            </w:pPr>
            <w:r>
              <w:t xml:space="preserve">Have the class try and draw the </w:t>
            </w:r>
            <w:r w:rsidR="00DF44C8">
              <w:t>object</w:t>
            </w:r>
            <w:r>
              <w:t xml:space="preserve">. Reveal the </w:t>
            </w:r>
            <w:r w:rsidR="00DF44C8">
              <w:t>object</w:t>
            </w:r>
            <w:r>
              <w:t xml:space="preserve"> and see who, if anyone got close to what the actual </w:t>
            </w:r>
            <w:r w:rsidR="00DF44C8">
              <w:t>object</w:t>
            </w:r>
            <w:r>
              <w:t xml:space="preserve"> looks like</w:t>
            </w:r>
            <w:r w:rsidR="00962C7B">
              <w:t>.</w:t>
            </w:r>
            <w:r>
              <w:t xml:space="preserve"> </w:t>
            </w:r>
            <w:r w:rsidR="00962C7B">
              <w:t>T</w:t>
            </w:r>
            <w:r>
              <w:t xml:space="preserve">his tends to be enjoyed by most pupils.  </w:t>
            </w:r>
          </w:p>
          <w:p w14:paraId="5F82D499" w14:textId="77777777" w:rsidR="001525AE" w:rsidRDefault="001525AE" w:rsidP="001525AE">
            <w:pPr>
              <w:jc w:val="both"/>
            </w:pPr>
          </w:p>
          <w:p w14:paraId="3922CB1F" w14:textId="52CC8996" w:rsidR="00CE1DC7" w:rsidRDefault="001525AE" w:rsidP="00376BCD">
            <w:pPr>
              <w:jc w:val="both"/>
            </w:pPr>
            <w:r>
              <w:t xml:space="preserve">Check that the class recognise the two </w:t>
            </w:r>
            <w:r w:rsidR="00DF44C8">
              <w:t>object</w:t>
            </w:r>
            <w:r>
              <w:t>s</w:t>
            </w:r>
            <w:r w:rsidR="00962C7B">
              <w:t>.</w:t>
            </w:r>
            <w:r>
              <w:t xml:space="preserve"> </w:t>
            </w:r>
            <w:r w:rsidR="00962C7B">
              <w:t>A</w:t>
            </w:r>
            <w:r>
              <w:t>sk</w:t>
            </w:r>
            <w:r w:rsidR="00962C7B">
              <w:t xml:space="preserve"> </w:t>
            </w:r>
            <w:r w:rsidR="00962C7B" w:rsidRPr="00D133EA">
              <w:rPr>
                <w:b/>
                <w:bCs/>
                <w:i/>
                <w:iCs/>
              </w:rPr>
              <w:t>W</w:t>
            </w:r>
            <w:r w:rsidRPr="00376BCD">
              <w:rPr>
                <w:b/>
                <w:i/>
              </w:rPr>
              <w:t>hat are they made of?</w:t>
            </w:r>
            <w:r>
              <w:rPr>
                <w:i/>
              </w:rPr>
              <w:t xml:space="preserve"> </w:t>
            </w:r>
            <w:r>
              <w:t xml:space="preserve">The pin is made of bone and the comb from deer antler. </w:t>
            </w:r>
          </w:p>
        </w:tc>
      </w:tr>
      <w:tr w:rsidR="00CE1DC7" w14:paraId="6E917864" w14:textId="77777777" w:rsidTr="001525AE">
        <w:tc>
          <w:tcPr>
            <w:tcW w:w="368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0ACF591D" w14:textId="77777777" w:rsidR="00CE1DC7" w:rsidRPr="00820477" w:rsidRDefault="001525AE" w:rsidP="005E1770">
            <w:pPr>
              <w:rPr>
                <w:sz w:val="24"/>
                <w:szCs w:val="24"/>
              </w:rPr>
            </w:pPr>
            <w:r>
              <w:rPr>
                <w:b/>
                <w:sz w:val="24"/>
                <w:szCs w:val="24"/>
              </w:rPr>
              <w:lastRenderedPageBreak/>
              <w:t>Complete the Sentence</w:t>
            </w:r>
            <w:r w:rsidR="00820477">
              <w:rPr>
                <w:sz w:val="24"/>
                <w:szCs w:val="24"/>
              </w:rPr>
              <w:t xml:space="preserve"> </w:t>
            </w:r>
            <w:r w:rsidR="00820477" w:rsidRPr="00820477">
              <w:rPr>
                <w:sz w:val="20"/>
                <w:szCs w:val="20"/>
              </w:rPr>
              <w:t>(</w:t>
            </w:r>
            <w:r>
              <w:rPr>
                <w:sz w:val="20"/>
                <w:szCs w:val="20"/>
              </w:rPr>
              <w:t>5</w:t>
            </w:r>
            <w:r w:rsidR="00820477" w:rsidRPr="00820477">
              <w:rPr>
                <w:sz w:val="20"/>
                <w:szCs w:val="20"/>
              </w:rPr>
              <w:t xml:space="preserve"> minutes)</w:t>
            </w:r>
          </w:p>
        </w:tc>
        <w:tc>
          <w:tcPr>
            <w:tcW w:w="5812"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4F9A53E6" w14:textId="2FB50E50" w:rsidR="00CE1DC7" w:rsidRDefault="00820477" w:rsidP="005E1770">
            <w:r>
              <w:t xml:space="preserve">Resources: </w:t>
            </w:r>
            <w:r w:rsidR="00962C7B">
              <w:t>Object: Antler Comb</w:t>
            </w:r>
            <w:r w:rsidR="00955EA0">
              <w:t xml:space="preserve"> (Box 3)</w:t>
            </w:r>
          </w:p>
        </w:tc>
      </w:tr>
      <w:tr w:rsidR="004D6926" w14:paraId="5849A553"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5DC48C5D" w14:textId="2E2369AD" w:rsidR="004D6926" w:rsidRDefault="004D6926" w:rsidP="00820477">
            <w:pPr>
              <w:pStyle w:val="ListParagraph"/>
              <w:numPr>
                <w:ilvl w:val="0"/>
                <w:numId w:val="8"/>
              </w:numPr>
              <w:ind w:left="318" w:hanging="284"/>
              <w:jc w:val="both"/>
            </w:pPr>
            <w:r>
              <w:t>This is a simple way to encourage the pupils to look closely at the object and find something interesting about the comb.</w:t>
            </w:r>
          </w:p>
        </w:tc>
      </w:tr>
      <w:tr w:rsidR="00962C7B" w14:paraId="438A6379" w14:textId="77777777" w:rsidTr="00820477">
        <w:tc>
          <w:tcPr>
            <w:tcW w:w="9498" w:type="dxa"/>
            <w:gridSpan w:val="4"/>
            <w:tcBorders>
              <w:top w:val="single" w:sz="24" w:space="0" w:color="17365D" w:themeColor="text2" w:themeShade="BF"/>
              <w:bottom w:val="single" w:sz="24" w:space="0" w:color="17365D" w:themeColor="text2" w:themeShade="BF"/>
            </w:tcBorders>
            <w:vAlign w:val="center"/>
          </w:tcPr>
          <w:p w14:paraId="1D2A1897" w14:textId="77777777" w:rsidR="00962C7B" w:rsidRDefault="00962C7B" w:rsidP="00962C7B">
            <w:pPr>
              <w:jc w:val="both"/>
            </w:pPr>
            <w:r>
              <w:t>Show the pupils the antler comb and ask them to look at it closely.</w:t>
            </w:r>
          </w:p>
          <w:p w14:paraId="72FE1AF0" w14:textId="77777777" w:rsidR="00962C7B" w:rsidRDefault="00962C7B" w:rsidP="00962C7B">
            <w:pPr>
              <w:jc w:val="both"/>
            </w:pPr>
          </w:p>
          <w:p w14:paraId="195C7156" w14:textId="77777777" w:rsidR="00962C7B" w:rsidRDefault="00962C7B" w:rsidP="00962C7B">
            <w:pPr>
              <w:jc w:val="both"/>
            </w:pPr>
            <w:r>
              <w:t>Working in pairs, ask the children to finish the sentence, “</w:t>
            </w:r>
            <w:r w:rsidRPr="00563CF8">
              <w:rPr>
                <w:b/>
                <w:bCs/>
                <w:i/>
                <w:iCs/>
              </w:rPr>
              <w:t>I think the comb is interesting because…</w:t>
            </w:r>
            <w:r>
              <w:t>” Give them time to contemplate their answer first before sharing with their partner.</w:t>
            </w:r>
          </w:p>
          <w:p w14:paraId="0A74A55F" w14:textId="77777777" w:rsidR="00962C7B" w:rsidRDefault="00962C7B" w:rsidP="00962C7B">
            <w:pPr>
              <w:jc w:val="both"/>
            </w:pPr>
          </w:p>
          <w:p w14:paraId="4052CCDF" w14:textId="37F8D8AC" w:rsidR="00962C7B" w:rsidRDefault="00962C7B" w:rsidP="00962C7B">
            <w:pPr>
              <w:jc w:val="both"/>
            </w:pPr>
            <w:r>
              <w:t>Have the pupils share their answers with the rest of the class.</w:t>
            </w:r>
          </w:p>
        </w:tc>
      </w:tr>
    </w:tbl>
    <w:p w14:paraId="2F16F858" w14:textId="77777777" w:rsidR="000F4F38" w:rsidRDefault="000F4F38"/>
    <w:p w14:paraId="287E900F" w14:textId="77777777" w:rsidR="001C720C" w:rsidRDefault="001C720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694"/>
        <w:gridCol w:w="708"/>
        <w:gridCol w:w="142"/>
        <w:gridCol w:w="992"/>
        <w:gridCol w:w="213"/>
        <w:gridCol w:w="4749"/>
      </w:tblGrid>
      <w:tr w:rsidR="00820477" w:rsidRPr="00820477" w14:paraId="7C7DEAF2" w14:textId="77777777" w:rsidTr="00764067">
        <w:tc>
          <w:tcPr>
            <w:tcW w:w="4749" w:type="dxa"/>
            <w:gridSpan w:val="5"/>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77C3EF6"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04885051" w14:textId="77777777" w:rsidR="00820477" w:rsidRPr="00820477" w:rsidRDefault="00820477" w:rsidP="00376BCD">
            <w:pPr>
              <w:jc w:val="right"/>
              <w:rPr>
                <w:b/>
                <w:color w:val="FFFFFF" w:themeColor="background1"/>
                <w:sz w:val="28"/>
                <w:szCs w:val="28"/>
              </w:rPr>
            </w:pPr>
            <w:r>
              <w:rPr>
                <w:b/>
                <w:color w:val="FFFFFF" w:themeColor="background1"/>
                <w:sz w:val="28"/>
                <w:szCs w:val="28"/>
              </w:rPr>
              <w:t xml:space="preserve">1 hour &amp; </w:t>
            </w:r>
            <w:r w:rsidR="00376BCD">
              <w:rPr>
                <w:b/>
                <w:color w:val="FFFFFF" w:themeColor="background1"/>
                <w:sz w:val="28"/>
                <w:szCs w:val="28"/>
              </w:rPr>
              <w:t>30</w:t>
            </w:r>
            <w:r w:rsidRPr="00820477">
              <w:rPr>
                <w:b/>
                <w:color w:val="FFFFFF" w:themeColor="background1"/>
                <w:sz w:val="28"/>
                <w:szCs w:val="28"/>
              </w:rPr>
              <w:t xml:space="preserve"> minutes</w:t>
            </w:r>
          </w:p>
        </w:tc>
      </w:tr>
      <w:tr w:rsidR="00820477" w14:paraId="7785210F" w14:textId="77777777" w:rsidTr="005E1770">
        <w:tc>
          <w:tcPr>
            <w:tcW w:w="3402"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05AB369C" w14:textId="77777777" w:rsidR="00820477" w:rsidRPr="00CE1DC7" w:rsidRDefault="001525AE" w:rsidP="005E1770">
            <w:pPr>
              <w:rPr>
                <w:sz w:val="24"/>
                <w:szCs w:val="24"/>
              </w:rPr>
            </w:pPr>
            <w:r>
              <w:rPr>
                <w:b/>
                <w:sz w:val="24"/>
                <w:szCs w:val="24"/>
              </w:rPr>
              <w:t xml:space="preserve">Antler Comb </w:t>
            </w:r>
            <w:r w:rsidR="00820477" w:rsidRPr="00820477">
              <w:rPr>
                <w:sz w:val="20"/>
                <w:szCs w:val="20"/>
              </w:rPr>
              <w:t>(</w:t>
            </w:r>
            <w:r>
              <w:rPr>
                <w:sz w:val="20"/>
                <w:szCs w:val="20"/>
              </w:rPr>
              <w:t>10</w:t>
            </w:r>
            <w:r w:rsidR="00820477" w:rsidRPr="00820477">
              <w:rPr>
                <w:sz w:val="20"/>
                <w:szCs w:val="20"/>
              </w:rPr>
              <w:t xml:space="preserve"> minutes)</w:t>
            </w:r>
          </w:p>
        </w:tc>
        <w:tc>
          <w:tcPr>
            <w:tcW w:w="6096" w:type="dxa"/>
            <w:gridSpan w:val="4"/>
            <w:tcBorders>
              <w:top w:val="single" w:sz="24" w:space="0" w:color="17365D" w:themeColor="text2" w:themeShade="BF"/>
              <w:bottom w:val="single" w:sz="12" w:space="0" w:color="FFFFFF" w:themeColor="background1"/>
            </w:tcBorders>
            <w:shd w:val="clear" w:color="auto" w:fill="8DB3E2" w:themeFill="text2" w:themeFillTint="66"/>
            <w:vAlign w:val="center"/>
          </w:tcPr>
          <w:p w14:paraId="7F2637B7" w14:textId="77777777" w:rsidR="00962C7B" w:rsidRDefault="00820477" w:rsidP="005E1770">
            <w:r w:rsidRPr="00820477">
              <w:t xml:space="preserve">Resources: </w:t>
            </w:r>
          </w:p>
          <w:p w14:paraId="145AB958" w14:textId="401407EC" w:rsidR="00820477" w:rsidRPr="00820477" w:rsidRDefault="00962C7B" w:rsidP="005E1770">
            <w:r>
              <w:t xml:space="preserve">Object: Antler </w:t>
            </w:r>
            <w:r w:rsidR="00D133EA">
              <w:t>c</w:t>
            </w:r>
            <w:r>
              <w:t>omb</w:t>
            </w:r>
            <w:r w:rsidR="00955EA0">
              <w:t xml:space="preserve"> (Box 3)</w:t>
            </w:r>
            <w:r>
              <w:br/>
              <w:t xml:space="preserve">Information Sheets: </w:t>
            </w:r>
            <w:r w:rsidR="001525AE">
              <w:t>Timeline</w:t>
            </w:r>
          </w:p>
        </w:tc>
      </w:tr>
      <w:tr w:rsidR="00820477" w14:paraId="711079E1" w14:textId="77777777" w:rsidTr="00B53EBC">
        <w:tc>
          <w:tcPr>
            <w:tcW w:w="9498" w:type="dxa"/>
            <w:gridSpan w:val="6"/>
            <w:tcBorders>
              <w:top w:val="single" w:sz="12" w:space="0" w:color="FFFFFF" w:themeColor="background1"/>
              <w:bottom w:val="single" w:sz="24" w:space="0" w:color="17365D" w:themeColor="text2" w:themeShade="BF"/>
            </w:tcBorders>
            <w:shd w:val="clear" w:color="auto" w:fill="DBE5F1" w:themeFill="accent1" w:themeFillTint="33"/>
            <w:vAlign w:val="center"/>
          </w:tcPr>
          <w:p w14:paraId="49523037" w14:textId="7496649F" w:rsidR="00820477" w:rsidRDefault="001525AE" w:rsidP="00820477">
            <w:pPr>
              <w:pStyle w:val="ListParagraph"/>
              <w:numPr>
                <w:ilvl w:val="0"/>
                <w:numId w:val="8"/>
              </w:numPr>
              <w:ind w:left="318" w:hanging="284"/>
            </w:pPr>
            <w:r>
              <w:t>The following activities are discussion</w:t>
            </w:r>
            <w:r w:rsidR="00962C7B">
              <w:t>-</w:t>
            </w:r>
            <w:r>
              <w:t>based and task the pupils with trying to think about life in the past based on their own experiences.</w:t>
            </w:r>
          </w:p>
        </w:tc>
      </w:tr>
      <w:tr w:rsidR="00820477" w14:paraId="2B7E55B1" w14:textId="77777777" w:rsidTr="00764067">
        <w:tc>
          <w:tcPr>
            <w:tcW w:w="9498" w:type="dxa"/>
            <w:gridSpan w:val="6"/>
            <w:tcBorders>
              <w:top w:val="single" w:sz="24" w:space="0" w:color="17365D" w:themeColor="text2" w:themeShade="BF"/>
              <w:bottom w:val="single" w:sz="24" w:space="0" w:color="17365D" w:themeColor="text2" w:themeShade="BF"/>
            </w:tcBorders>
            <w:vAlign w:val="center"/>
          </w:tcPr>
          <w:p w14:paraId="2020AD05" w14:textId="3331B61A" w:rsidR="001525AE" w:rsidRDefault="001525AE" w:rsidP="001525AE">
            <w:pPr>
              <w:jc w:val="both"/>
            </w:pPr>
            <w:r>
              <w:t xml:space="preserve">Display the timeline from somewhere obvious in the class. Recap, from a previous lesson, that the comb is a Pictish </w:t>
            </w:r>
            <w:r w:rsidR="00DF44C8">
              <w:t>object</w:t>
            </w:r>
            <w:r>
              <w:t>. However</w:t>
            </w:r>
            <w:r w:rsidR="00D2096A">
              <w:t>,</w:t>
            </w:r>
            <w:r>
              <w:t xml:space="preserve"> ask the class </w:t>
            </w:r>
            <w:r w:rsidR="00962C7B">
              <w:rPr>
                <w:b/>
                <w:i/>
              </w:rPr>
              <w:t>W</w:t>
            </w:r>
            <w:r w:rsidRPr="001525AE">
              <w:rPr>
                <w:b/>
                <w:i/>
              </w:rPr>
              <w:t xml:space="preserve">hat other periods in history did people use bone and antler </w:t>
            </w:r>
            <w:r w:rsidR="00DF44C8">
              <w:rPr>
                <w:b/>
                <w:i/>
              </w:rPr>
              <w:t>object</w:t>
            </w:r>
            <w:r w:rsidRPr="001525AE">
              <w:rPr>
                <w:b/>
                <w:i/>
              </w:rPr>
              <w:t xml:space="preserve">s? </w:t>
            </w:r>
            <w:r>
              <w:t>Take suggestions and hopefully it will become apparent that bone and antler w</w:t>
            </w:r>
            <w:r w:rsidR="00962C7B">
              <w:t>ere</w:t>
            </w:r>
            <w:r>
              <w:t xml:space="preserve"> used throughout history.</w:t>
            </w:r>
          </w:p>
          <w:p w14:paraId="209A4B18" w14:textId="77777777" w:rsidR="001525AE" w:rsidRDefault="001525AE" w:rsidP="001525AE">
            <w:pPr>
              <w:jc w:val="both"/>
            </w:pPr>
          </w:p>
          <w:p w14:paraId="5A3FACFC" w14:textId="5B80BBE7" w:rsidR="001525AE" w:rsidRDefault="001525AE" w:rsidP="001525AE">
            <w:pPr>
              <w:jc w:val="both"/>
            </w:pPr>
            <w:r>
              <w:t xml:space="preserve">Ask the pupils </w:t>
            </w:r>
            <w:r w:rsidR="00962C7B">
              <w:rPr>
                <w:b/>
                <w:i/>
              </w:rPr>
              <w:t>W</w:t>
            </w:r>
            <w:r w:rsidRPr="001525AE">
              <w:rPr>
                <w:b/>
                <w:i/>
              </w:rPr>
              <w:t xml:space="preserve">hy might bone and antler </w:t>
            </w:r>
            <w:r w:rsidR="00962C7B">
              <w:rPr>
                <w:b/>
                <w:i/>
              </w:rPr>
              <w:t xml:space="preserve">have </w:t>
            </w:r>
            <w:r w:rsidRPr="001525AE">
              <w:rPr>
                <w:b/>
                <w:i/>
              </w:rPr>
              <w:t>be</w:t>
            </w:r>
            <w:r w:rsidR="00962C7B">
              <w:rPr>
                <w:b/>
                <w:i/>
              </w:rPr>
              <w:t>en</w:t>
            </w:r>
            <w:r w:rsidRPr="001525AE">
              <w:rPr>
                <w:b/>
                <w:i/>
              </w:rPr>
              <w:t xml:space="preserve"> used throughout history?</w:t>
            </w:r>
            <w:r>
              <w:rPr>
                <w:i/>
              </w:rPr>
              <w:t xml:space="preserve"> </w:t>
            </w:r>
            <w:r>
              <w:t>Explain to the class that bone and antler</w:t>
            </w:r>
            <w:r w:rsidR="00D133EA">
              <w:t xml:space="preserve"> </w:t>
            </w:r>
            <w:r w:rsidR="00962C7B">
              <w:t>were</w:t>
            </w:r>
            <w:r>
              <w:t xml:space="preserve"> readily available. Deer shed their antlers every year and bone is available as a natural by-product of hunting. </w:t>
            </w:r>
          </w:p>
          <w:p w14:paraId="57DC3482" w14:textId="77777777" w:rsidR="001525AE" w:rsidRDefault="001525AE" w:rsidP="001525AE">
            <w:pPr>
              <w:jc w:val="both"/>
            </w:pPr>
          </w:p>
          <w:p w14:paraId="606E84A1" w14:textId="1F99EADE" w:rsidR="004D6926" w:rsidRDefault="004D6926" w:rsidP="004D6926">
            <w:pPr>
              <w:jc w:val="both"/>
            </w:pPr>
            <w:r>
              <w:t xml:space="preserve">Show the class the comb again. Ask the class </w:t>
            </w:r>
            <w:r>
              <w:rPr>
                <w:b/>
                <w:i/>
              </w:rPr>
              <w:t>W</w:t>
            </w:r>
            <w:r w:rsidRPr="001525AE">
              <w:rPr>
                <w:b/>
                <w:i/>
              </w:rPr>
              <w:t>hat is a comb used for?</w:t>
            </w:r>
            <w:r>
              <w:t xml:space="preserve"> Follow up with the question </w:t>
            </w:r>
            <w:r>
              <w:rPr>
                <w:b/>
                <w:i/>
              </w:rPr>
              <w:t>W</w:t>
            </w:r>
            <w:r w:rsidRPr="001525AE">
              <w:rPr>
                <w:b/>
                <w:i/>
              </w:rPr>
              <w:t>hat might this tell us about Pictish people?</w:t>
            </w:r>
            <w:r>
              <w:t xml:space="preserve"> Explain to the pupils that they need to think like archaeologists when trying to answer the question. Working in pairs, ask them to try and </w:t>
            </w:r>
            <w:r w:rsidRPr="001525AE">
              <w:t>come</w:t>
            </w:r>
            <w:r>
              <w:t xml:space="preserve"> up with some different things this might have told us about Pictish people.</w:t>
            </w:r>
          </w:p>
          <w:p w14:paraId="1FD14F07" w14:textId="77777777" w:rsidR="001525AE" w:rsidRDefault="001525AE" w:rsidP="001525AE">
            <w:pPr>
              <w:jc w:val="both"/>
            </w:pPr>
          </w:p>
          <w:p w14:paraId="68B5E25E" w14:textId="77777777" w:rsidR="004D6926" w:rsidRDefault="004D6926" w:rsidP="004D6926">
            <w:pPr>
              <w:jc w:val="both"/>
            </w:pPr>
            <w:r>
              <w:t>Here are some possible answers:</w:t>
            </w:r>
          </w:p>
          <w:p w14:paraId="56050F91" w14:textId="77777777" w:rsidR="001C720C" w:rsidRDefault="001C720C" w:rsidP="004D6926">
            <w:pPr>
              <w:jc w:val="both"/>
            </w:pPr>
          </w:p>
          <w:p w14:paraId="24BA0E69" w14:textId="77777777" w:rsidR="004D6926" w:rsidRDefault="004D6926" w:rsidP="004D6926">
            <w:pPr>
              <w:pStyle w:val="ListParagraph"/>
              <w:numPr>
                <w:ilvl w:val="0"/>
                <w:numId w:val="17"/>
              </w:numPr>
              <w:jc w:val="both"/>
            </w:pPr>
            <w:r>
              <w:t>They were concerned about their appearance (also useful for removing nits).</w:t>
            </w:r>
          </w:p>
          <w:p w14:paraId="10C798F4" w14:textId="6ED40908" w:rsidR="004D6926" w:rsidRDefault="004D6926" w:rsidP="004D6926">
            <w:pPr>
              <w:pStyle w:val="ListParagraph"/>
              <w:numPr>
                <w:ilvl w:val="0"/>
                <w:numId w:val="17"/>
              </w:numPr>
              <w:jc w:val="both"/>
            </w:pPr>
            <w:r>
              <w:t>Pictish people sometimes took the time to decorate their objects.</w:t>
            </w:r>
          </w:p>
          <w:p w14:paraId="34B8AAD4" w14:textId="4625E8F3" w:rsidR="00D133EA" w:rsidRDefault="004D6926" w:rsidP="00D133EA">
            <w:pPr>
              <w:pStyle w:val="ListParagraph"/>
              <w:numPr>
                <w:ilvl w:val="0"/>
                <w:numId w:val="17"/>
              </w:numPr>
              <w:jc w:val="both"/>
            </w:pPr>
            <w:r>
              <w:t>Combs take a long time to make and need specific tools which they must have had.</w:t>
            </w:r>
          </w:p>
        </w:tc>
      </w:tr>
      <w:tr w:rsidR="00820477" w14:paraId="186689AB" w14:textId="77777777" w:rsidTr="001525AE">
        <w:tc>
          <w:tcPr>
            <w:tcW w:w="4536" w:type="dxa"/>
            <w:gridSpan w:val="4"/>
            <w:tcBorders>
              <w:top w:val="single" w:sz="24" w:space="0" w:color="17365D" w:themeColor="text2" w:themeShade="BF"/>
              <w:bottom w:val="single" w:sz="12" w:space="0" w:color="FFFFFF" w:themeColor="background1"/>
            </w:tcBorders>
            <w:shd w:val="clear" w:color="auto" w:fill="8DB3E2" w:themeFill="text2" w:themeFillTint="66"/>
            <w:vAlign w:val="center"/>
          </w:tcPr>
          <w:p w14:paraId="28AA3680" w14:textId="77777777" w:rsidR="00820477" w:rsidRPr="00820477" w:rsidRDefault="001525AE" w:rsidP="005E1770">
            <w:pPr>
              <w:rPr>
                <w:sz w:val="24"/>
                <w:szCs w:val="24"/>
              </w:rPr>
            </w:pPr>
            <w:r>
              <w:rPr>
                <w:b/>
                <w:sz w:val="24"/>
                <w:szCs w:val="24"/>
              </w:rPr>
              <w:lastRenderedPageBreak/>
              <w:t>Bone and Antler Working Video</w:t>
            </w:r>
            <w:r w:rsidR="00820477">
              <w:rPr>
                <w:sz w:val="24"/>
                <w:szCs w:val="24"/>
              </w:rPr>
              <w:t xml:space="preserve"> </w:t>
            </w:r>
            <w:r w:rsidR="00820477">
              <w:rPr>
                <w:sz w:val="20"/>
                <w:szCs w:val="20"/>
              </w:rPr>
              <w:t>(</w:t>
            </w:r>
            <w:r>
              <w:rPr>
                <w:sz w:val="20"/>
                <w:szCs w:val="20"/>
              </w:rPr>
              <w:t>20</w:t>
            </w:r>
            <w:r w:rsidR="00820477" w:rsidRPr="00820477">
              <w:rPr>
                <w:sz w:val="20"/>
                <w:szCs w:val="20"/>
              </w:rPr>
              <w:t xml:space="preserve"> minutes)</w:t>
            </w:r>
          </w:p>
        </w:tc>
        <w:tc>
          <w:tcPr>
            <w:tcW w:w="4962"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1E8B9A74" w14:textId="77777777" w:rsidR="00DF44C8" w:rsidRDefault="00820477" w:rsidP="00834CDE">
            <w:r>
              <w:t xml:space="preserve">Resources: </w:t>
            </w:r>
          </w:p>
          <w:p w14:paraId="6FD36320" w14:textId="77777777" w:rsidR="00DF44C8" w:rsidRDefault="00DF44C8" w:rsidP="00DF44C8">
            <w:pPr>
              <w:ind w:left="207" w:hanging="207"/>
            </w:pPr>
            <w:r>
              <w:t>Information Sheets: CT Bone and Antler Working</w:t>
            </w:r>
          </w:p>
          <w:p w14:paraId="24F9A61E" w14:textId="0AD43DC0" w:rsidR="00820477" w:rsidRDefault="00DF44C8" w:rsidP="00DF44C8">
            <w:pPr>
              <w:ind w:left="207" w:hanging="207"/>
            </w:pPr>
            <w:r>
              <w:t xml:space="preserve">Other Resources: </w:t>
            </w:r>
            <w:r w:rsidR="00D133EA">
              <w:t xml:space="preserve">ARCH </w:t>
            </w:r>
            <w:r w:rsidR="00834CDE">
              <w:t>Bone and Antler Working Workshop video</w:t>
            </w:r>
            <w:r w:rsidR="001525AE">
              <w:t xml:space="preserve"> (</w:t>
            </w:r>
            <w:hyperlink r:id="rId10" w:history="1">
              <w:r w:rsidR="001525AE" w:rsidRPr="00DF44C8">
                <w:rPr>
                  <w:rStyle w:val="Hyperlink"/>
                </w:rPr>
                <w:t>link</w:t>
              </w:r>
            </w:hyperlink>
            <w:r w:rsidR="001525AE">
              <w:t>)</w:t>
            </w:r>
            <w:r>
              <w:t xml:space="preserve"> </w:t>
            </w:r>
          </w:p>
        </w:tc>
      </w:tr>
      <w:tr w:rsidR="00820477" w14:paraId="6D4FB647" w14:textId="77777777" w:rsidTr="00B53EBC">
        <w:tc>
          <w:tcPr>
            <w:tcW w:w="9498" w:type="dxa"/>
            <w:gridSpan w:val="6"/>
            <w:tcBorders>
              <w:top w:val="single" w:sz="12" w:space="0" w:color="FFFFFF" w:themeColor="background1"/>
              <w:bottom w:val="single" w:sz="24" w:space="0" w:color="17365D" w:themeColor="text2" w:themeShade="BF"/>
            </w:tcBorders>
            <w:shd w:val="clear" w:color="auto" w:fill="DBE5F1" w:themeFill="accent1" w:themeFillTint="33"/>
            <w:vAlign w:val="center"/>
          </w:tcPr>
          <w:p w14:paraId="30BC2483" w14:textId="0FD45738" w:rsidR="00820477" w:rsidRDefault="001525AE" w:rsidP="00B4387F">
            <w:pPr>
              <w:pStyle w:val="ListParagraph"/>
              <w:numPr>
                <w:ilvl w:val="0"/>
                <w:numId w:val="11"/>
              </w:numPr>
              <w:ind w:left="318" w:hanging="284"/>
              <w:jc w:val="both"/>
            </w:pPr>
            <w:r>
              <w:t>The following activities make use of the</w:t>
            </w:r>
            <w:r w:rsidR="004D6926">
              <w:t xml:space="preserve"> ARCH</w:t>
            </w:r>
            <w:r>
              <w:t xml:space="preserve"> </w:t>
            </w:r>
            <w:r w:rsidR="004D6926">
              <w:t>B</w:t>
            </w:r>
            <w:r>
              <w:t xml:space="preserve">one and </w:t>
            </w:r>
            <w:r w:rsidR="004D6926">
              <w:t>A</w:t>
            </w:r>
            <w:r>
              <w:t xml:space="preserve">ntler </w:t>
            </w:r>
            <w:r w:rsidR="004D6926">
              <w:t>W</w:t>
            </w:r>
            <w:r>
              <w:t xml:space="preserve">orking </w:t>
            </w:r>
            <w:r w:rsidR="004D6926">
              <w:t xml:space="preserve">workshop video </w:t>
            </w:r>
            <w:r>
              <w:t>and the information sheet in the box.</w:t>
            </w:r>
          </w:p>
          <w:p w14:paraId="3CD182B1" w14:textId="77777777" w:rsidR="001525AE" w:rsidRDefault="001525AE" w:rsidP="00B4387F">
            <w:pPr>
              <w:pStyle w:val="ListParagraph"/>
              <w:numPr>
                <w:ilvl w:val="0"/>
                <w:numId w:val="11"/>
              </w:numPr>
              <w:ind w:left="318" w:hanging="284"/>
              <w:jc w:val="both"/>
            </w:pPr>
            <w:r>
              <w:t>This video shows the creation of a bone comb. The time stamps are included to highlight the parts relevant to the activity.</w:t>
            </w:r>
          </w:p>
          <w:p w14:paraId="4C8F969E" w14:textId="77777777" w:rsidR="001525AE" w:rsidRDefault="001525AE" w:rsidP="00B4387F">
            <w:pPr>
              <w:pStyle w:val="ListParagraph"/>
              <w:numPr>
                <w:ilvl w:val="0"/>
                <w:numId w:val="11"/>
              </w:numPr>
              <w:ind w:left="318" w:hanging="284"/>
              <w:jc w:val="both"/>
            </w:pPr>
            <w:r>
              <w:t>The time stamps are only there as a guide and the whole video can be watched in one go if that is preferable.</w:t>
            </w:r>
          </w:p>
          <w:p w14:paraId="3B920ED4" w14:textId="610A945A" w:rsidR="001525AE" w:rsidRDefault="001525AE" w:rsidP="00B4387F">
            <w:pPr>
              <w:pStyle w:val="ListParagraph"/>
              <w:numPr>
                <w:ilvl w:val="0"/>
                <w:numId w:val="11"/>
              </w:numPr>
              <w:ind w:left="318" w:hanging="284"/>
              <w:jc w:val="both"/>
            </w:pPr>
            <w:r>
              <w:t xml:space="preserve">The audio can be a little difficult to make out but worth persevering with as the craftsperson demonstrating the process is incredibly skilled and produces some beautiful </w:t>
            </w:r>
            <w:r w:rsidR="00DF44C8">
              <w:t>object</w:t>
            </w:r>
            <w:r>
              <w:t>s.</w:t>
            </w:r>
          </w:p>
        </w:tc>
      </w:tr>
      <w:tr w:rsidR="00820477" w14:paraId="5F96ACEE" w14:textId="77777777" w:rsidTr="005E1770">
        <w:trPr>
          <w:trHeight w:val="361"/>
        </w:trPr>
        <w:tc>
          <w:tcPr>
            <w:tcW w:w="9498" w:type="dxa"/>
            <w:gridSpan w:val="6"/>
            <w:tcBorders>
              <w:top w:val="single" w:sz="24" w:space="0" w:color="17365D" w:themeColor="text2" w:themeShade="BF"/>
              <w:bottom w:val="single" w:sz="24" w:space="0" w:color="17365D" w:themeColor="text2" w:themeShade="BF"/>
            </w:tcBorders>
            <w:vAlign w:val="center"/>
          </w:tcPr>
          <w:p w14:paraId="5134AF9A" w14:textId="08C2C812" w:rsidR="001525AE" w:rsidRDefault="001525AE" w:rsidP="001525AE">
            <w:pPr>
              <w:jc w:val="both"/>
            </w:pPr>
            <w:r>
              <w:t xml:space="preserve">Start the video at </w:t>
            </w:r>
            <w:r>
              <w:rPr>
                <w:b/>
              </w:rPr>
              <w:t xml:space="preserve">0:16 </w:t>
            </w:r>
            <w:r>
              <w:t xml:space="preserve">and pause at </w:t>
            </w:r>
            <w:r>
              <w:rPr>
                <w:b/>
              </w:rPr>
              <w:t xml:space="preserve">1:14 </w:t>
            </w:r>
            <w:r>
              <w:t>- a brief example of two types of comb from the period.</w:t>
            </w:r>
            <w:r w:rsidR="001C720C">
              <w:t xml:space="preserve"> </w:t>
            </w:r>
            <w:r>
              <w:t xml:space="preserve">Ask the class </w:t>
            </w:r>
            <w:r w:rsidR="00DF44C8">
              <w:rPr>
                <w:b/>
                <w:i/>
              </w:rPr>
              <w:t>W</w:t>
            </w:r>
            <w:r w:rsidRPr="001525AE">
              <w:rPr>
                <w:b/>
                <w:i/>
              </w:rPr>
              <w:t xml:space="preserve">hich period does this comb </w:t>
            </w:r>
            <w:r w:rsidR="00DF44C8">
              <w:rPr>
                <w:b/>
                <w:i/>
              </w:rPr>
              <w:t>[</w:t>
            </w:r>
            <w:r w:rsidRPr="001525AE">
              <w:rPr>
                <w:b/>
                <w:i/>
              </w:rPr>
              <w:t>hold up the comb</w:t>
            </w:r>
            <w:r w:rsidR="00DF44C8">
              <w:rPr>
                <w:b/>
                <w:i/>
              </w:rPr>
              <w:t>]</w:t>
            </w:r>
            <w:r w:rsidRPr="001525AE">
              <w:rPr>
                <w:b/>
                <w:i/>
              </w:rPr>
              <w:t xml:space="preserve"> come from?</w:t>
            </w:r>
            <w:r>
              <w:rPr>
                <w:i/>
              </w:rPr>
              <w:t xml:space="preserve"> </w:t>
            </w:r>
            <w:r>
              <w:t xml:space="preserve">It is a typical </w:t>
            </w:r>
            <w:r w:rsidR="00DF44C8">
              <w:t>P</w:t>
            </w:r>
            <w:r>
              <w:t>ictish comb.</w:t>
            </w:r>
          </w:p>
          <w:p w14:paraId="6D417864" w14:textId="77777777" w:rsidR="001525AE" w:rsidRDefault="001525AE" w:rsidP="001525AE">
            <w:pPr>
              <w:jc w:val="both"/>
            </w:pPr>
          </w:p>
          <w:p w14:paraId="03B47F2E" w14:textId="6022AB7A" w:rsidR="001525AE" w:rsidRDefault="001525AE" w:rsidP="001525AE">
            <w:pPr>
              <w:jc w:val="both"/>
            </w:pPr>
            <w:r>
              <w:t xml:space="preserve">Skip to </w:t>
            </w:r>
            <w:r>
              <w:rPr>
                <w:b/>
              </w:rPr>
              <w:t xml:space="preserve">2:40 </w:t>
            </w:r>
            <w:r>
              <w:t>and pause at</w:t>
            </w:r>
            <w:r>
              <w:rPr>
                <w:b/>
              </w:rPr>
              <w:t xml:space="preserve"> 4:48 </w:t>
            </w:r>
            <w:r>
              <w:t>- this part explains the construction of the comb. Pause the video and show the pupils the comb. The demonstrator explained that the comb is made up of “teeth plates” and “side plates” that sandwich the teeth plates.</w:t>
            </w:r>
          </w:p>
          <w:p w14:paraId="3E7FBC16" w14:textId="77777777" w:rsidR="001525AE" w:rsidRDefault="001525AE" w:rsidP="001525AE">
            <w:pPr>
              <w:jc w:val="both"/>
            </w:pPr>
          </w:p>
          <w:p w14:paraId="455F708F" w14:textId="24D5D579" w:rsidR="001525AE" w:rsidRDefault="001525AE" w:rsidP="001525AE">
            <w:pPr>
              <w:jc w:val="both"/>
            </w:pPr>
            <w:r>
              <w:t>A hole is drilled using a “</w:t>
            </w:r>
            <w:r w:rsidR="00DF44C8">
              <w:t>bow drill</w:t>
            </w:r>
            <w:r>
              <w:t>” - still used by jewellers today - and then the whole thing is riveted together. All elements are easily visible on the comb itself.</w:t>
            </w:r>
          </w:p>
          <w:p w14:paraId="796DEC3F" w14:textId="77777777" w:rsidR="001525AE" w:rsidRDefault="001525AE" w:rsidP="001525AE">
            <w:pPr>
              <w:jc w:val="both"/>
            </w:pPr>
          </w:p>
          <w:p w14:paraId="090D25F9" w14:textId="77777777" w:rsidR="001525AE" w:rsidRDefault="001525AE" w:rsidP="001525AE">
            <w:pPr>
              <w:jc w:val="both"/>
              <w:rPr>
                <w:i/>
              </w:rPr>
            </w:pPr>
            <w:r>
              <w:rPr>
                <w:i/>
              </w:rPr>
              <w:t>As an added task the following questions could be written on the board to be answered after the video is paused at this point.</w:t>
            </w:r>
          </w:p>
          <w:p w14:paraId="58768950" w14:textId="3EBAA8D3" w:rsidR="001525AE" w:rsidRDefault="001525AE" w:rsidP="001525AE">
            <w:pPr>
              <w:pStyle w:val="ListParagraph"/>
              <w:numPr>
                <w:ilvl w:val="0"/>
                <w:numId w:val="18"/>
              </w:numPr>
              <w:jc w:val="both"/>
              <w:rPr>
                <w:i/>
              </w:rPr>
            </w:pPr>
            <w:r w:rsidRPr="00DF44C8">
              <w:rPr>
                <w:b/>
                <w:bCs/>
                <w:i/>
              </w:rPr>
              <w:t xml:space="preserve">What is the </w:t>
            </w:r>
            <w:r w:rsidR="004D6926">
              <w:rPr>
                <w:b/>
                <w:bCs/>
                <w:i/>
              </w:rPr>
              <w:t xml:space="preserve">name of the </w:t>
            </w:r>
            <w:r w:rsidRPr="00DF44C8">
              <w:rPr>
                <w:b/>
                <w:bCs/>
                <w:i/>
              </w:rPr>
              <w:t>drill used to make holes in the comb called?</w:t>
            </w:r>
            <w:r>
              <w:rPr>
                <w:i/>
              </w:rPr>
              <w:t xml:space="preserve"> (</w:t>
            </w:r>
            <w:r w:rsidR="00DF44C8">
              <w:rPr>
                <w:i/>
              </w:rPr>
              <w:t>Bow drill</w:t>
            </w:r>
            <w:r>
              <w:rPr>
                <w:i/>
              </w:rPr>
              <w:t>).</w:t>
            </w:r>
          </w:p>
          <w:p w14:paraId="567EA352" w14:textId="77777777" w:rsidR="001525AE" w:rsidRDefault="001525AE" w:rsidP="001525AE">
            <w:pPr>
              <w:pStyle w:val="ListParagraph"/>
              <w:numPr>
                <w:ilvl w:val="0"/>
                <w:numId w:val="18"/>
              </w:numPr>
              <w:jc w:val="both"/>
              <w:rPr>
                <w:i/>
              </w:rPr>
            </w:pPr>
            <w:r w:rsidRPr="009502F9">
              <w:rPr>
                <w:b/>
                <w:bCs/>
                <w:i/>
              </w:rPr>
              <w:t xml:space="preserve">How long would a comb take to make? </w:t>
            </w:r>
            <w:r>
              <w:rPr>
                <w:i/>
              </w:rPr>
              <w:t>(Eight hours).</w:t>
            </w:r>
          </w:p>
          <w:p w14:paraId="534C51C9" w14:textId="77777777" w:rsidR="001525AE" w:rsidRDefault="001525AE" w:rsidP="001525AE">
            <w:pPr>
              <w:pStyle w:val="ListParagraph"/>
              <w:numPr>
                <w:ilvl w:val="0"/>
                <w:numId w:val="18"/>
              </w:numPr>
              <w:jc w:val="both"/>
              <w:rPr>
                <w:i/>
              </w:rPr>
            </w:pPr>
            <w:r w:rsidRPr="009502F9">
              <w:rPr>
                <w:b/>
                <w:bCs/>
                <w:i/>
              </w:rPr>
              <w:t>What do we find on most bone or antler combs?</w:t>
            </w:r>
            <w:r>
              <w:rPr>
                <w:i/>
              </w:rPr>
              <w:t xml:space="preserve"> (Decoration).</w:t>
            </w:r>
          </w:p>
          <w:p w14:paraId="31EA736C" w14:textId="77777777" w:rsidR="001525AE" w:rsidRDefault="001525AE" w:rsidP="001525AE">
            <w:pPr>
              <w:jc w:val="both"/>
              <w:rPr>
                <w:i/>
              </w:rPr>
            </w:pPr>
          </w:p>
          <w:p w14:paraId="70516A90" w14:textId="77777777" w:rsidR="00DF44C8" w:rsidRDefault="001525AE" w:rsidP="001525AE">
            <w:pPr>
              <w:jc w:val="both"/>
            </w:pPr>
            <w:r>
              <w:t xml:space="preserve">Skip to </w:t>
            </w:r>
            <w:r>
              <w:rPr>
                <w:b/>
              </w:rPr>
              <w:t>7:08</w:t>
            </w:r>
            <w:r>
              <w:t xml:space="preserve"> - explain to the pupils that this part of the video demonstrates the work involved in drilling the comb</w:t>
            </w:r>
            <w:r w:rsidR="00DF44C8">
              <w:t>.</w:t>
            </w:r>
            <w:r>
              <w:t xml:space="preserve"> </w:t>
            </w:r>
            <w:r w:rsidR="00DF44C8">
              <w:t>I</w:t>
            </w:r>
            <w:r>
              <w:t>t is also worth pointing out the wooden clamp he is using to hold the comb in place</w:t>
            </w:r>
            <w:r w:rsidR="00DF44C8">
              <w:t>.</w:t>
            </w:r>
            <w:r>
              <w:t xml:space="preserve"> </w:t>
            </w:r>
          </w:p>
          <w:p w14:paraId="7859B8DF" w14:textId="77777777" w:rsidR="00DF44C8" w:rsidRDefault="00DF44C8" w:rsidP="001525AE">
            <w:pPr>
              <w:jc w:val="both"/>
            </w:pPr>
          </w:p>
          <w:p w14:paraId="089DCD9A" w14:textId="5F37C817" w:rsidR="001525AE" w:rsidRPr="00DF44C8" w:rsidRDefault="00DF44C8" w:rsidP="001525AE">
            <w:pPr>
              <w:jc w:val="both"/>
              <w:rPr>
                <w:b/>
              </w:rPr>
            </w:pPr>
            <w:r w:rsidRPr="00DF44C8">
              <w:t>P</w:t>
            </w:r>
            <w:r w:rsidR="001525AE" w:rsidRPr="00DF44C8">
              <w:t>lay to the end of the video.</w:t>
            </w:r>
            <w:r>
              <w:t xml:space="preserve"> </w:t>
            </w:r>
            <w:r w:rsidR="001525AE">
              <w:t>There are a lot of processes going on in this section of video but it shows the pupils just how long it takes to produce a small comb.</w:t>
            </w:r>
          </w:p>
          <w:p w14:paraId="28E54119" w14:textId="77777777" w:rsidR="001525AE" w:rsidRDefault="001525AE" w:rsidP="001525AE">
            <w:pPr>
              <w:jc w:val="both"/>
            </w:pPr>
          </w:p>
          <w:p w14:paraId="7DFF1FBD" w14:textId="09D21941" w:rsidR="001525AE" w:rsidRDefault="001525AE" w:rsidP="001525AE">
            <w:pPr>
              <w:jc w:val="both"/>
            </w:pPr>
            <w:r>
              <w:t xml:space="preserve">Finally ask the pupils </w:t>
            </w:r>
            <w:r w:rsidR="00DF44C8">
              <w:rPr>
                <w:b/>
                <w:i/>
              </w:rPr>
              <w:t>H</w:t>
            </w:r>
            <w:r w:rsidRPr="001525AE">
              <w:rPr>
                <w:b/>
                <w:i/>
              </w:rPr>
              <w:t>ow long do you think it took to drill each hole for the rivets?</w:t>
            </w:r>
            <w:r>
              <w:rPr>
                <w:i/>
              </w:rPr>
              <w:t xml:space="preserve"> </w:t>
            </w:r>
            <w:r>
              <w:t xml:space="preserve">At the same time show them the comb and each rivet involved (which had to be drilled on both the front and back side plates). </w:t>
            </w:r>
          </w:p>
          <w:p w14:paraId="3F7196B0" w14:textId="77777777" w:rsidR="001525AE" w:rsidRDefault="001525AE" w:rsidP="001525AE">
            <w:pPr>
              <w:jc w:val="both"/>
            </w:pPr>
          </w:p>
          <w:p w14:paraId="03AEAFB0" w14:textId="2D1940A3" w:rsidR="00820477" w:rsidRDefault="005C135C" w:rsidP="001525AE">
            <w:pPr>
              <w:jc w:val="both"/>
            </w:pPr>
            <w:r>
              <w:t>Give as many pupils a guess as you have time for and reveal the answer</w:t>
            </w:r>
            <w:r>
              <w:rPr>
                <w:color w:val="C00000"/>
              </w:rPr>
              <w:t xml:space="preserve">. </w:t>
            </w:r>
            <w:r>
              <w:t>Each hole took around fifteen minutes to create using the bow drill and that is only to get through one side. Each back plate needs multiple holes all carefully lined up. Therefore it was not a quick process especially when compared to modern tools.</w:t>
            </w:r>
          </w:p>
        </w:tc>
      </w:tr>
      <w:tr w:rsidR="00B4387F" w14:paraId="266E8D50" w14:textId="77777777" w:rsidTr="00376BCD">
        <w:tc>
          <w:tcPr>
            <w:tcW w:w="2694"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327516EE" w14:textId="77777777" w:rsidR="00B4387F" w:rsidRPr="00820477" w:rsidRDefault="001525AE" w:rsidP="001525AE">
            <w:pPr>
              <w:rPr>
                <w:sz w:val="24"/>
                <w:szCs w:val="24"/>
              </w:rPr>
            </w:pPr>
            <w:r>
              <w:rPr>
                <w:b/>
                <w:sz w:val="24"/>
                <w:szCs w:val="24"/>
              </w:rPr>
              <w:t>Decoration</w:t>
            </w:r>
            <w:r w:rsidR="00B4387F">
              <w:rPr>
                <w:sz w:val="24"/>
                <w:szCs w:val="24"/>
              </w:rPr>
              <w:t xml:space="preserve"> </w:t>
            </w:r>
            <w:r w:rsidR="00B4387F">
              <w:rPr>
                <w:sz w:val="20"/>
                <w:szCs w:val="20"/>
              </w:rPr>
              <w:t>(</w:t>
            </w:r>
            <w:r>
              <w:rPr>
                <w:sz w:val="20"/>
                <w:szCs w:val="20"/>
              </w:rPr>
              <w:t>20</w:t>
            </w:r>
            <w:r w:rsidR="00B4387F" w:rsidRPr="00820477">
              <w:rPr>
                <w:sz w:val="20"/>
                <w:szCs w:val="20"/>
              </w:rPr>
              <w:t xml:space="preserve"> minutes)</w:t>
            </w:r>
          </w:p>
        </w:tc>
        <w:tc>
          <w:tcPr>
            <w:tcW w:w="6804" w:type="dxa"/>
            <w:gridSpan w:val="5"/>
            <w:tcBorders>
              <w:top w:val="single" w:sz="24" w:space="0" w:color="17365D" w:themeColor="text2" w:themeShade="BF"/>
              <w:bottom w:val="single" w:sz="12" w:space="0" w:color="FFFFFF" w:themeColor="background1"/>
            </w:tcBorders>
            <w:shd w:val="clear" w:color="auto" w:fill="8DB3E2" w:themeFill="text2" w:themeFillTint="66"/>
            <w:vAlign w:val="center"/>
          </w:tcPr>
          <w:p w14:paraId="109D3991" w14:textId="77777777" w:rsidR="00955EA0" w:rsidRDefault="00B4387F" w:rsidP="005E1770">
            <w:r>
              <w:t xml:space="preserve">Resources: </w:t>
            </w:r>
          </w:p>
          <w:p w14:paraId="2C6157B2" w14:textId="77777777" w:rsidR="00955EA0" w:rsidRDefault="00955EA0" w:rsidP="005E1770">
            <w:r>
              <w:t>Objects: Antler comb (Box 3)</w:t>
            </w:r>
          </w:p>
          <w:p w14:paraId="74664F7C" w14:textId="6EAB8B29" w:rsidR="00955EA0" w:rsidRDefault="00955EA0" w:rsidP="008E0B01">
            <w:pPr>
              <w:ind w:left="209" w:hanging="284"/>
            </w:pPr>
            <w:r>
              <w:t xml:space="preserve">Information Sheets: Additional images: Hilton of Cadboll </w:t>
            </w:r>
            <w:r w:rsidR="00D133EA">
              <w:t>Cross Slab</w:t>
            </w:r>
            <w:r w:rsidR="008E0B01">
              <w:t>, Pictish Symbol Stones</w:t>
            </w:r>
          </w:p>
          <w:p w14:paraId="50FD7496" w14:textId="4AB7CAC8" w:rsidR="00B4387F" w:rsidRDefault="00D133EA" w:rsidP="005E1770">
            <w:r>
              <w:t>Lesson</w:t>
            </w:r>
            <w:r w:rsidR="00955EA0">
              <w:t xml:space="preserve"> Resources: Comb </w:t>
            </w:r>
            <w:r w:rsidR="00ED4A48">
              <w:t>D</w:t>
            </w:r>
            <w:r w:rsidR="00955EA0">
              <w:t xml:space="preserve">esign </w:t>
            </w:r>
            <w:r w:rsidR="00ED4A48">
              <w:t>S</w:t>
            </w:r>
            <w:r w:rsidR="00955EA0">
              <w:t>heet</w:t>
            </w:r>
          </w:p>
        </w:tc>
      </w:tr>
      <w:tr w:rsidR="001C720C" w14:paraId="1ED69A00" w14:textId="77777777" w:rsidTr="00B53EBC">
        <w:tc>
          <w:tcPr>
            <w:tcW w:w="9498" w:type="dxa"/>
            <w:gridSpan w:val="6"/>
            <w:tcBorders>
              <w:top w:val="single" w:sz="12" w:space="0" w:color="FFFFFF" w:themeColor="background1"/>
              <w:bottom w:val="single" w:sz="24" w:space="0" w:color="17365D" w:themeColor="text2" w:themeShade="BF"/>
            </w:tcBorders>
            <w:shd w:val="clear" w:color="auto" w:fill="DBE5F1" w:themeFill="accent1" w:themeFillTint="33"/>
            <w:vAlign w:val="center"/>
          </w:tcPr>
          <w:p w14:paraId="7A300256" w14:textId="3CD17479" w:rsidR="001C720C" w:rsidRDefault="001C720C" w:rsidP="00B4387F">
            <w:pPr>
              <w:pStyle w:val="ListParagraph"/>
              <w:numPr>
                <w:ilvl w:val="0"/>
                <w:numId w:val="10"/>
              </w:numPr>
              <w:ind w:left="318" w:hanging="284"/>
              <w:jc w:val="both"/>
            </w:pPr>
            <w:r>
              <w:t>Creating their own designs is a good way to have the children focus on the common motifs of Pictish decoration.</w:t>
            </w:r>
          </w:p>
        </w:tc>
      </w:tr>
      <w:tr w:rsidR="00B4387F" w14:paraId="5D9AC42E" w14:textId="77777777" w:rsidTr="00C80049">
        <w:trPr>
          <w:trHeight w:val="249"/>
        </w:trPr>
        <w:tc>
          <w:tcPr>
            <w:tcW w:w="9498" w:type="dxa"/>
            <w:gridSpan w:val="6"/>
            <w:tcBorders>
              <w:top w:val="single" w:sz="24" w:space="0" w:color="17365D" w:themeColor="text2" w:themeShade="BF"/>
              <w:bottom w:val="single" w:sz="24" w:space="0" w:color="17365D" w:themeColor="text2" w:themeShade="BF"/>
            </w:tcBorders>
            <w:vAlign w:val="center"/>
          </w:tcPr>
          <w:p w14:paraId="29DEB61D" w14:textId="12FC90F0" w:rsidR="00376BCD" w:rsidRDefault="00BC6AF8" w:rsidP="00376BCD">
            <w:pPr>
              <w:jc w:val="both"/>
            </w:pPr>
            <w:r>
              <w:lastRenderedPageBreak/>
              <w:t>Show the class the antler comb and allow the pupils to take a closer look at the object by passing it around the class</w:t>
            </w:r>
            <w:r w:rsidR="00376BCD">
              <w:t xml:space="preserve">. Ask the pupils </w:t>
            </w:r>
            <w:r w:rsidR="00955EA0" w:rsidRPr="00955EA0">
              <w:rPr>
                <w:b/>
                <w:bCs/>
                <w:i/>
                <w:iCs/>
              </w:rPr>
              <w:t>W</w:t>
            </w:r>
            <w:r w:rsidR="00376BCD" w:rsidRPr="00376BCD">
              <w:rPr>
                <w:b/>
                <w:i/>
              </w:rPr>
              <w:t>hat motifs do you notice?</w:t>
            </w:r>
            <w:r w:rsidR="00376BCD">
              <w:rPr>
                <w:i/>
              </w:rPr>
              <w:t xml:space="preserve"> </w:t>
            </w:r>
            <w:r w:rsidR="00376BCD">
              <w:t xml:space="preserve">Show further images of </w:t>
            </w:r>
            <w:r w:rsidR="00955EA0">
              <w:t>P</w:t>
            </w:r>
            <w:r w:rsidR="00376BCD">
              <w:t xml:space="preserve">ictish designs on the board - or as printed images if easier. The carved stone section of the Hilton of Cadboll </w:t>
            </w:r>
            <w:r w:rsidR="00ED4A48">
              <w:t xml:space="preserve">stone </w:t>
            </w:r>
            <w:r w:rsidR="00376BCD">
              <w:t xml:space="preserve">is another example of </w:t>
            </w:r>
            <w:r w:rsidR="001C720C">
              <w:t xml:space="preserve">Pictish </w:t>
            </w:r>
            <w:r w:rsidR="00376BCD">
              <w:t>designs</w:t>
            </w:r>
            <w:r w:rsidR="00ED4A48">
              <w:t>,</w:t>
            </w:r>
            <w:r w:rsidR="00376BCD">
              <w:t xml:space="preserve"> and images of the entire carved stone could also help</w:t>
            </w:r>
            <w:r w:rsidR="001C720C">
              <w:t xml:space="preserve"> the pupils to create their own designs</w:t>
            </w:r>
            <w:r w:rsidR="00376BCD">
              <w:t>.</w:t>
            </w:r>
          </w:p>
          <w:p w14:paraId="5FFD2E48" w14:textId="77777777" w:rsidR="00376BCD" w:rsidRDefault="00376BCD" w:rsidP="00376BCD">
            <w:pPr>
              <w:jc w:val="both"/>
            </w:pPr>
          </w:p>
          <w:p w14:paraId="108BF761" w14:textId="4A6E15D5" w:rsidR="001C720C" w:rsidRDefault="001C720C" w:rsidP="001C720C">
            <w:pPr>
              <w:jc w:val="both"/>
            </w:pPr>
            <w:r>
              <w:t xml:space="preserve">Hand out the comb design sheet and explain to the class that they are going to design their own comb. Remind the pupils that the aim is to create a Pictish design so try to focus on geometric shapes. Encourage them to make their designs quite intricate. </w:t>
            </w:r>
          </w:p>
          <w:p w14:paraId="10895400" w14:textId="77777777" w:rsidR="00376BCD" w:rsidRDefault="00376BCD" w:rsidP="00376BCD">
            <w:pPr>
              <w:jc w:val="both"/>
            </w:pPr>
          </w:p>
          <w:p w14:paraId="7F684136" w14:textId="7E641C96" w:rsidR="00B4387F" w:rsidRDefault="001C720C" w:rsidP="00376BCD">
            <w:pPr>
              <w:jc w:val="both"/>
            </w:pPr>
            <w:r>
              <w:t>Have the pupils share their designs with a partner and then with the whole class if any pupils are willing.</w:t>
            </w:r>
          </w:p>
        </w:tc>
      </w:tr>
      <w:tr w:rsidR="00B4387F" w14:paraId="0CA90D46" w14:textId="77777777" w:rsidTr="00764067">
        <w:tc>
          <w:tcPr>
            <w:tcW w:w="354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1564F374" w14:textId="77777777" w:rsidR="00B4387F" w:rsidRPr="00820477" w:rsidRDefault="00376BCD" w:rsidP="00376BCD">
            <w:pPr>
              <w:rPr>
                <w:sz w:val="24"/>
                <w:szCs w:val="24"/>
              </w:rPr>
            </w:pPr>
            <w:r>
              <w:rPr>
                <w:b/>
                <w:sz w:val="24"/>
                <w:szCs w:val="24"/>
              </w:rPr>
              <w:t>Bone Dice</w:t>
            </w:r>
            <w:r w:rsidR="00B4387F">
              <w:rPr>
                <w:sz w:val="24"/>
                <w:szCs w:val="24"/>
              </w:rPr>
              <w:t xml:space="preserve"> </w:t>
            </w:r>
            <w:r w:rsidR="00B4387F">
              <w:rPr>
                <w:sz w:val="20"/>
                <w:szCs w:val="20"/>
              </w:rPr>
              <w:t>(</w:t>
            </w:r>
            <w:r>
              <w:rPr>
                <w:sz w:val="20"/>
                <w:szCs w:val="20"/>
              </w:rPr>
              <w:t>20</w:t>
            </w:r>
            <w:r w:rsidR="00B4387F" w:rsidRPr="00820477">
              <w:rPr>
                <w:sz w:val="20"/>
                <w:szCs w:val="20"/>
              </w:rPr>
              <w:t xml:space="preserve"> minutes)</w:t>
            </w:r>
          </w:p>
        </w:tc>
        <w:tc>
          <w:tcPr>
            <w:tcW w:w="595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6C32FC42" w14:textId="77777777" w:rsidR="009502F9" w:rsidRDefault="009502F9" w:rsidP="009502F9">
            <w:pPr>
              <w:ind w:left="-75"/>
            </w:pPr>
            <w:r>
              <w:t xml:space="preserve">Resources: </w:t>
            </w:r>
          </w:p>
          <w:p w14:paraId="718A6653" w14:textId="6B206FD8" w:rsidR="009502F9" w:rsidRDefault="009502F9" w:rsidP="00BC6AF8">
            <w:pPr>
              <w:ind w:left="209" w:hanging="284"/>
            </w:pPr>
            <w:r>
              <w:t>Objects: Bone dice (Box 2)</w:t>
            </w:r>
          </w:p>
          <w:p w14:paraId="5CDC5B57" w14:textId="66957D2E" w:rsidR="00B4387F" w:rsidRDefault="009502F9" w:rsidP="00A1568A">
            <w:pPr>
              <w:ind w:left="63" w:hanging="142"/>
            </w:pPr>
            <w:r>
              <w:t>Other Resources: Pillow case (or similar), modern dice (a range of sizes would provide a good contrast but a standard D6 will work just as well)</w:t>
            </w:r>
            <w:r w:rsidR="00BC6AF8">
              <w:t>, Mia instructions (</w:t>
            </w:r>
            <w:hyperlink r:id="rId11" w:history="1">
              <w:r w:rsidR="00BC6AF8" w:rsidRPr="00BC6AF8">
                <w:rPr>
                  <w:rStyle w:val="Hyperlink"/>
                </w:rPr>
                <w:t>link</w:t>
              </w:r>
            </w:hyperlink>
            <w:r w:rsidR="00BC6AF8">
              <w:t xml:space="preserve">) </w:t>
            </w:r>
          </w:p>
        </w:tc>
      </w:tr>
      <w:tr w:rsidR="00B4387F" w14:paraId="5B91306A" w14:textId="77777777" w:rsidTr="00B53EBC">
        <w:tc>
          <w:tcPr>
            <w:tcW w:w="9498" w:type="dxa"/>
            <w:gridSpan w:val="6"/>
            <w:tcBorders>
              <w:top w:val="single" w:sz="12" w:space="0" w:color="FFFFFF" w:themeColor="background1"/>
              <w:bottom w:val="single" w:sz="24" w:space="0" w:color="17365D" w:themeColor="text2" w:themeShade="BF"/>
            </w:tcBorders>
            <w:shd w:val="clear" w:color="auto" w:fill="DBE5F1" w:themeFill="accent1" w:themeFillTint="33"/>
            <w:vAlign w:val="center"/>
          </w:tcPr>
          <w:p w14:paraId="4C6EE2C9" w14:textId="77777777" w:rsidR="00B4387F" w:rsidRDefault="00376BCD" w:rsidP="00764067">
            <w:pPr>
              <w:pStyle w:val="ListParagraph"/>
              <w:numPr>
                <w:ilvl w:val="0"/>
                <w:numId w:val="10"/>
              </w:numPr>
              <w:ind w:left="318" w:hanging="284"/>
              <w:jc w:val="both"/>
            </w:pPr>
            <w:r>
              <w:t>The dice are a great way of connecting the class with people in the past (they are probably my favourite object) because they are so recognisable.</w:t>
            </w:r>
          </w:p>
          <w:p w14:paraId="54FF273D" w14:textId="77777777" w:rsidR="00376BCD" w:rsidRDefault="00376BCD" w:rsidP="00764067">
            <w:pPr>
              <w:pStyle w:val="ListParagraph"/>
              <w:numPr>
                <w:ilvl w:val="0"/>
                <w:numId w:val="10"/>
              </w:numPr>
              <w:ind w:left="318" w:hanging="284"/>
              <w:jc w:val="both"/>
            </w:pPr>
            <w:r>
              <w:t>It may be best to keep the dice out of sight until this section of the lesson.</w:t>
            </w:r>
          </w:p>
        </w:tc>
      </w:tr>
      <w:tr w:rsidR="00B4387F" w14:paraId="3C945ED0" w14:textId="77777777" w:rsidTr="005E1770">
        <w:trPr>
          <w:trHeight w:val="445"/>
        </w:trPr>
        <w:tc>
          <w:tcPr>
            <w:tcW w:w="9498" w:type="dxa"/>
            <w:gridSpan w:val="6"/>
            <w:tcBorders>
              <w:top w:val="single" w:sz="24" w:space="0" w:color="17365D" w:themeColor="text2" w:themeShade="BF"/>
              <w:bottom w:val="single" w:sz="24" w:space="0" w:color="17365D" w:themeColor="text2" w:themeShade="BF"/>
            </w:tcBorders>
            <w:vAlign w:val="center"/>
          </w:tcPr>
          <w:p w14:paraId="198E0CAD" w14:textId="5D65E590" w:rsidR="00376BCD" w:rsidRDefault="00376BCD" w:rsidP="00376BCD">
            <w:pPr>
              <w:jc w:val="both"/>
            </w:pPr>
            <w:r>
              <w:t xml:space="preserve">Once again, hide the </w:t>
            </w:r>
            <w:r w:rsidR="007C301F">
              <w:t xml:space="preserve">Viking Age </w:t>
            </w:r>
            <w:r>
              <w:t xml:space="preserve">dice </w:t>
            </w:r>
            <w:r w:rsidR="007C301F">
              <w:t xml:space="preserve">(the cube dice) </w:t>
            </w:r>
            <w:r>
              <w:t xml:space="preserve">under a tea-towel, pillow case or something similar. Have a pupil come out and describe the </w:t>
            </w:r>
            <w:r w:rsidR="00DF44C8">
              <w:t>object</w:t>
            </w:r>
            <w:r>
              <w:t xml:space="preserve"> to the class. Reiterate that if they know what the </w:t>
            </w:r>
            <w:r w:rsidR="00DF44C8">
              <w:t>object</w:t>
            </w:r>
            <w:r>
              <w:t xml:space="preserve"> is they are not allowed to tell the rest of the class.</w:t>
            </w:r>
            <w:r w:rsidR="00D70947">
              <w:t xml:space="preserve"> </w:t>
            </w:r>
            <w:r>
              <w:t xml:space="preserve">Have the other pupils guess what the </w:t>
            </w:r>
            <w:r w:rsidR="00DF44C8">
              <w:t>object</w:t>
            </w:r>
            <w:r>
              <w:t xml:space="preserve"> might be. Reveal the dice when they have guessed.</w:t>
            </w:r>
          </w:p>
          <w:p w14:paraId="7989113A" w14:textId="77777777" w:rsidR="00376BCD" w:rsidRDefault="00376BCD" w:rsidP="00376BCD">
            <w:pPr>
              <w:jc w:val="both"/>
            </w:pPr>
          </w:p>
          <w:p w14:paraId="1A66C9BF" w14:textId="7BA881CE" w:rsidR="00376BCD" w:rsidRPr="00376BCD" w:rsidRDefault="00376BCD" w:rsidP="00376BCD">
            <w:pPr>
              <w:jc w:val="both"/>
              <w:rPr>
                <w:b/>
              </w:rPr>
            </w:pPr>
            <w:r>
              <w:t xml:space="preserve">Split the class into two groups. Give each group one of the bone dice and some modern dice to compare.  Ask the class </w:t>
            </w:r>
            <w:r w:rsidR="009502F9">
              <w:rPr>
                <w:b/>
                <w:i/>
              </w:rPr>
              <w:t>C</w:t>
            </w:r>
            <w:r w:rsidRPr="00376BCD">
              <w:rPr>
                <w:b/>
                <w:i/>
              </w:rPr>
              <w:t>an you spot any differences between the bone die and the modern die?</w:t>
            </w:r>
          </w:p>
          <w:p w14:paraId="7456589C" w14:textId="77777777" w:rsidR="00376BCD" w:rsidRDefault="00376BCD" w:rsidP="00376BCD">
            <w:pPr>
              <w:jc w:val="both"/>
            </w:pPr>
          </w:p>
          <w:p w14:paraId="2F9249AA" w14:textId="3DC3AB69" w:rsidR="00376BCD" w:rsidRDefault="00376BCD" w:rsidP="00376BCD">
            <w:pPr>
              <w:jc w:val="both"/>
            </w:pPr>
            <w:r>
              <w:t xml:space="preserve">There are some differences, the decoration for example. But on the whole they are recognisably dice that all the pupils should be familiar with. As a </w:t>
            </w:r>
            <w:r w:rsidRPr="009502F9">
              <w:rPr>
                <w:i/>
                <w:iCs/>
              </w:rPr>
              <w:t>think</w:t>
            </w:r>
            <w:r w:rsidR="009502F9" w:rsidRPr="009502F9">
              <w:rPr>
                <w:i/>
                <w:iCs/>
              </w:rPr>
              <w:t>-</w:t>
            </w:r>
            <w:r w:rsidRPr="009502F9">
              <w:rPr>
                <w:i/>
                <w:iCs/>
              </w:rPr>
              <w:t>pair</w:t>
            </w:r>
            <w:r w:rsidR="009502F9" w:rsidRPr="009502F9">
              <w:rPr>
                <w:i/>
                <w:iCs/>
              </w:rPr>
              <w:t>-</w:t>
            </w:r>
            <w:r w:rsidRPr="009502F9">
              <w:rPr>
                <w:i/>
                <w:iCs/>
              </w:rPr>
              <w:t>share</w:t>
            </w:r>
            <w:r>
              <w:t xml:space="preserve"> exercise ask the pupils </w:t>
            </w:r>
            <w:r w:rsidR="009502F9">
              <w:rPr>
                <w:b/>
                <w:i/>
              </w:rPr>
              <w:t>W</w:t>
            </w:r>
            <w:r w:rsidRPr="00376BCD">
              <w:rPr>
                <w:b/>
                <w:i/>
              </w:rPr>
              <w:t>hat do these dice tell us about people living in the past?</w:t>
            </w:r>
            <w:r>
              <w:rPr>
                <w:i/>
              </w:rPr>
              <w:t xml:space="preserve"> </w:t>
            </w:r>
            <w:r>
              <w:t xml:space="preserve">They were making </w:t>
            </w:r>
            <w:r w:rsidR="00DF44C8">
              <w:t>object</w:t>
            </w:r>
            <w:r>
              <w:t xml:space="preserve">s for entertainment and probably played games similar to </w:t>
            </w:r>
            <w:r w:rsidR="009502F9">
              <w:t xml:space="preserve">what </w:t>
            </w:r>
            <w:r>
              <w:t xml:space="preserve">we do now. </w:t>
            </w:r>
          </w:p>
          <w:p w14:paraId="1A20D54D" w14:textId="7CD4FF31" w:rsidR="00376BCD" w:rsidRDefault="00376BCD" w:rsidP="00376BCD">
            <w:pPr>
              <w:jc w:val="both"/>
            </w:pPr>
          </w:p>
          <w:p w14:paraId="798A77EB" w14:textId="0F0EA85A" w:rsidR="007C301F" w:rsidRPr="008833B4" w:rsidRDefault="007C301F" w:rsidP="007C301F">
            <w:pPr>
              <w:jc w:val="both"/>
            </w:pPr>
            <w:r>
              <w:t xml:space="preserve">Show the class the rectangular Iron Age die. Ask </w:t>
            </w:r>
            <w:r>
              <w:rPr>
                <w:b/>
                <w:i/>
              </w:rPr>
              <w:t xml:space="preserve">What do you think this object is? </w:t>
            </w:r>
            <w:r w:rsidRPr="007C301F">
              <w:rPr>
                <w:bCs/>
                <w:iCs/>
              </w:rPr>
              <w:t>a</w:t>
            </w:r>
            <w:r w:rsidRPr="007C301F">
              <w:rPr>
                <w:iCs/>
              </w:rPr>
              <w:t>nd</w:t>
            </w:r>
            <w:r>
              <w:rPr>
                <w:b/>
                <w:i/>
              </w:rPr>
              <w:t xml:space="preserve"> What interesting observations can you make? </w:t>
            </w:r>
            <w:r w:rsidRPr="008833B4">
              <w:t>It is a die, just a different type</w:t>
            </w:r>
            <w:r>
              <w:t>. However, there is no number one or two and it is rectangular</w:t>
            </w:r>
            <w:r w:rsidRPr="008833B4">
              <w:t>.</w:t>
            </w:r>
            <w:r>
              <w:rPr>
                <w:b/>
                <w:i/>
              </w:rPr>
              <w:t xml:space="preserve"> </w:t>
            </w:r>
            <w:r>
              <w:t xml:space="preserve">Pass the die around so everyone has the chance to see it. As a </w:t>
            </w:r>
            <w:r w:rsidRPr="007C301F">
              <w:rPr>
                <w:i/>
                <w:iCs/>
              </w:rPr>
              <w:t>think-pair-share</w:t>
            </w:r>
            <w:r>
              <w:t xml:space="preserve"> exercise, ask the class </w:t>
            </w:r>
            <w:r>
              <w:rPr>
                <w:b/>
                <w:i/>
              </w:rPr>
              <w:t xml:space="preserve">How would you use it? </w:t>
            </w:r>
            <w:r>
              <w:t xml:space="preserve">Explain to the class that the die doesn’t role like the dice we are used to. Have some pairs share their answers. Finally explain that the die would most likely </w:t>
            </w:r>
            <w:r w:rsidR="00ED4A48">
              <w:t xml:space="preserve">have </w:t>
            </w:r>
            <w:r>
              <w:t>be</w:t>
            </w:r>
            <w:r w:rsidR="00ED4A48">
              <w:t>en</w:t>
            </w:r>
            <w:r>
              <w:t xml:space="preserve"> thrown onto sand, fabric or some other soft surface which would allow the die to settle. However, archaeologists are not exactly sure how they were used.</w:t>
            </w:r>
          </w:p>
          <w:p w14:paraId="124EF144" w14:textId="77777777" w:rsidR="007C301F" w:rsidRDefault="007C301F" w:rsidP="00376BCD">
            <w:pPr>
              <w:jc w:val="both"/>
            </w:pPr>
          </w:p>
          <w:p w14:paraId="78A3BCF1" w14:textId="59428D01" w:rsidR="00B4387F" w:rsidRPr="00BC6AF8" w:rsidRDefault="00376BCD" w:rsidP="00BC6AF8">
            <w:pPr>
              <w:rPr>
                <w:rFonts w:ascii="Times New Roman" w:hAnsi="Times New Roman" w:cs="Times New Roman"/>
                <w:sz w:val="24"/>
                <w:szCs w:val="24"/>
                <w:lang w:eastAsia="en-GB"/>
              </w:rPr>
            </w:pPr>
            <w:r>
              <w:t>[</w:t>
            </w:r>
            <w:r w:rsidR="00BC6AF8">
              <w:rPr>
                <w:i/>
              </w:rPr>
              <w:t>OPTIONAL: At this point students may enjoy playing a brief dice game. The instructions to a dice game called Mia can be found from the link listed in Resources. However, you can choose a different game if you wish. It is possible that games like Mia were played during the Viking era.</w:t>
            </w:r>
            <w:r w:rsidR="00BC6AF8">
              <w:rPr>
                <w:rFonts w:ascii="Times New Roman" w:hAnsi="Times New Roman" w:cs="Times New Roman"/>
                <w:sz w:val="24"/>
                <w:szCs w:val="24"/>
                <w:lang w:eastAsia="en-GB"/>
              </w:rPr>
              <w:t xml:space="preserve"> </w:t>
            </w:r>
          </w:p>
        </w:tc>
      </w:tr>
      <w:tr w:rsidR="00376BCD" w14:paraId="3A85C0A8" w14:textId="77777777" w:rsidTr="003017C7">
        <w:tc>
          <w:tcPr>
            <w:tcW w:w="354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230635BE" w14:textId="77777777" w:rsidR="00376BCD" w:rsidRPr="00820477" w:rsidRDefault="00376BCD" w:rsidP="00376BCD">
            <w:pPr>
              <w:rPr>
                <w:sz w:val="24"/>
                <w:szCs w:val="24"/>
              </w:rPr>
            </w:pPr>
            <w:r>
              <w:rPr>
                <w:b/>
                <w:sz w:val="24"/>
                <w:szCs w:val="24"/>
              </w:rPr>
              <w:t>Bone Pin</w:t>
            </w:r>
            <w:r>
              <w:rPr>
                <w:sz w:val="24"/>
                <w:szCs w:val="24"/>
              </w:rPr>
              <w:t xml:space="preserve"> </w:t>
            </w:r>
            <w:r>
              <w:rPr>
                <w:sz w:val="20"/>
                <w:szCs w:val="20"/>
              </w:rPr>
              <w:t>(15</w:t>
            </w:r>
            <w:r w:rsidRPr="00820477">
              <w:rPr>
                <w:sz w:val="20"/>
                <w:szCs w:val="20"/>
              </w:rPr>
              <w:t xml:space="preserve"> minutes)</w:t>
            </w:r>
          </w:p>
        </w:tc>
        <w:tc>
          <w:tcPr>
            <w:tcW w:w="595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40488E3E" w14:textId="7E132D76" w:rsidR="00376BCD" w:rsidRDefault="00376BCD" w:rsidP="00376BCD">
            <w:r>
              <w:t xml:space="preserve">Resources: </w:t>
            </w:r>
            <w:r w:rsidR="0009785B">
              <w:t xml:space="preserve">Bone pin (Box 2) and </w:t>
            </w:r>
            <w:r>
              <w:t xml:space="preserve">Bone Pin </w:t>
            </w:r>
            <w:r w:rsidR="0009785B">
              <w:t xml:space="preserve">object </w:t>
            </w:r>
            <w:r>
              <w:t>information sheet</w:t>
            </w:r>
          </w:p>
        </w:tc>
      </w:tr>
      <w:tr w:rsidR="00376BCD" w14:paraId="0EE847B6" w14:textId="77777777" w:rsidTr="003017C7">
        <w:tc>
          <w:tcPr>
            <w:tcW w:w="9498" w:type="dxa"/>
            <w:gridSpan w:val="6"/>
            <w:tcBorders>
              <w:top w:val="single" w:sz="12" w:space="0" w:color="FFFFFF" w:themeColor="background1"/>
              <w:bottom w:val="single" w:sz="24" w:space="0" w:color="17365D" w:themeColor="text2" w:themeShade="BF"/>
            </w:tcBorders>
            <w:shd w:val="clear" w:color="auto" w:fill="DBE5F1" w:themeFill="accent1" w:themeFillTint="33"/>
            <w:vAlign w:val="center"/>
          </w:tcPr>
          <w:p w14:paraId="383CC898" w14:textId="45402849" w:rsidR="00376BCD" w:rsidRDefault="00376BCD" w:rsidP="003017C7">
            <w:pPr>
              <w:pStyle w:val="ListParagraph"/>
              <w:numPr>
                <w:ilvl w:val="0"/>
                <w:numId w:val="10"/>
              </w:numPr>
              <w:ind w:left="318" w:hanging="284"/>
              <w:jc w:val="both"/>
            </w:pPr>
            <w:r>
              <w:t xml:space="preserve">This is a quick and simple exercise to show the versatility of bone and give a little more background to the types of </w:t>
            </w:r>
            <w:r w:rsidR="00DF44C8">
              <w:t>object</w:t>
            </w:r>
            <w:r>
              <w:t>s we find.</w:t>
            </w:r>
          </w:p>
        </w:tc>
      </w:tr>
      <w:tr w:rsidR="00376BCD" w14:paraId="2A80744D" w14:textId="77777777" w:rsidTr="003017C7">
        <w:trPr>
          <w:trHeight w:val="445"/>
        </w:trPr>
        <w:tc>
          <w:tcPr>
            <w:tcW w:w="9498" w:type="dxa"/>
            <w:gridSpan w:val="6"/>
            <w:tcBorders>
              <w:top w:val="single" w:sz="24" w:space="0" w:color="17365D" w:themeColor="text2" w:themeShade="BF"/>
              <w:bottom w:val="single" w:sz="24" w:space="0" w:color="17365D" w:themeColor="text2" w:themeShade="BF"/>
            </w:tcBorders>
            <w:vAlign w:val="center"/>
          </w:tcPr>
          <w:p w14:paraId="0013D874" w14:textId="40F7743E" w:rsidR="00376BCD" w:rsidRDefault="00376BCD" w:rsidP="00376BCD">
            <w:pPr>
              <w:jc w:val="both"/>
              <w:rPr>
                <w:i/>
              </w:rPr>
            </w:pPr>
            <w:r>
              <w:lastRenderedPageBreak/>
              <w:t xml:space="preserve">Show the class the </w:t>
            </w:r>
            <w:r w:rsidR="001C720C">
              <w:t>bone pin from Box 2</w:t>
            </w:r>
            <w:r>
              <w:t xml:space="preserve">. Ask them </w:t>
            </w:r>
            <w:r w:rsidR="0009785B">
              <w:rPr>
                <w:b/>
                <w:i/>
              </w:rPr>
              <w:t>W</w:t>
            </w:r>
            <w:r w:rsidRPr="00376BCD">
              <w:rPr>
                <w:b/>
                <w:i/>
              </w:rPr>
              <w:t xml:space="preserve">hat is this </w:t>
            </w:r>
            <w:r w:rsidR="00DF44C8">
              <w:rPr>
                <w:b/>
                <w:i/>
              </w:rPr>
              <w:t>object</w:t>
            </w:r>
            <w:r w:rsidRPr="00376BCD">
              <w:rPr>
                <w:b/>
                <w:i/>
              </w:rPr>
              <w:t xml:space="preserve"> used for?</w:t>
            </w:r>
          </w:p>
          <w:p w14:paraId="14638A9F" w14:textId="77777777" w:rsidR="00376BCD" w:rsidRDefault="00376BCD" w:rsidP="00376BCD">
            <w:pPr>
              <w:jc w:val="both"/>
              <w:rPr>
                <w:i/>
              </w:rPr>
            </w:pPr>
          </w:p>
          <w:p w14:paraId="49C9BD3F" w14:textId="7033522D" w:rsidR="00376BCD" w:rsidRDefault="00376BCD" w:rsidP="00376BCD">
            <w:pPr>
              <w:jc w:val="both"/>
            </w:pPr>
            <w:r>
              <w:t>Do not tell them the answer (</w:t>
            </w:r>
            <w:r w:rsidR="001C720C">
              <w:t xml:space="preserve">to </w:t>
            </w:r>
            <w:r>
              <w:t>pin clothing together</w:t>
            </w:r>
            <w:r w:rsidR="001C720C">
              <w:t xml:space="preserve"> -</w:t>
            </w:r>
            <w:r>
              <w:t xml:space="preserve"> in a similar fashion to buttons in modern clothing</w:t>
            </w:r>
            <w:r w:rsidR="001C720C">
              <w:t xml:space="preserve"> -</w:t>
            </w:r>
            <w:r>
              <w:t xml:space="preserve"> or simply as decoration, similar to a bro</w:t>
            </w:r>
            <w:r w:rsidR="0009785B">
              <w:t>o</w:t>
            </w:r>
            <w:r>
              <w:t xml:space="preserve">ch). </w:t>
            </w:r>
          </w:p>
          <w:p w14:paraId="5B6DE5F5" w14:textId="77777777" w:rsidR="00376BCD" w:rsidRDefault="00376BCD" w:rsidP="00376BCD">
            <w:pPr>
              <w:jc w:val="both"/>
            </w:pPr>
          </w:p>
          <w:p w14:paraId="221BC7FD" w14:textId="56550E02" w:rsidR="00376BCD" w:rsidRDefault="00376BCD" w:rsidP="00376BCD">
            <w:pPr>
              <w:jc w:val="both"/>
            </w:pPr>
            <w:r>
              <w:t xml:space="preserve">Hand out the </w:t>
            </w:r>
            <w:r w:rsidR="0009785B">
              <w:t>B</w:t>
            </w:r>
            <w:r>
              <w:t>one pin information sheet face down. Have the class working in pairs, preferably with the more able readers working with pupils who may struggle. One pupil reads the information out loud while the other listens for the answer to the question.</w:t>
            </w:r>
          </w:p>
          <w:p w14:paraId="1ED4028A" w14:textId="6BBC150A" w:rsidR="00376BCD" w:rsidRDefault="00376BCD" w:rsidP="00376BCD">
            <w:pPr>
              <w:jc w:val="both"/>
            </w:pPr>
            <w:r>
              <w:br/>
              <w:t xml:space="preserve">Before they begin reading, remind the pupils of the question </w:t>
            </w:r>
            <w:r w:rsidR="0009785B">
              <w:rPr>
                <w:b/>
                <w:i/>
              </w:rPr>
              <w:t>W</w:t>
            </w:r>
            <w:r w:rsidRPr="00376BCD">
              <w:rPr>
                <w:b/>
                <w:i/>
              </w:rPr>
              <w:t xml:space="preserve">hat is the </w:t>
            </w:r>
            <w:r w:rsidR="00DF44C8">
              <w:rPr>
                <w:b/>
                <w:i/>
              </w:rPr>
              <w:t>object</w:t>
            </w:r>
            <w:r w:rsidRPr="00376BCD">
              <w:rPr>
                <w:b/>
                <w:i/>
              </w:rPr>
              <w:t xml:space="preserve"> used for?</w:t>
            </w:r>
            <w:r>
              <w:t xml:space="preserve"> (1)</w:t>
            </w:r>
            <w:r>
              <w:rPr>
                <w:i/>
              </w:rPr>
              <w:t xml:space="preserve"> </w:t>
            </w:r>
            <w:r>
              <w:t>When everyone has finished, repeat the question and collate the pair’s answers.</w:t>
            </w:r>
          </w:p>
          <w:p w14:paraId="46722280" w14:textId="77777777" w:rsidR="00376BCD" w:rsidRDefault="00376BCD" w:rsidP="00376BCD">
            <w:pPr>
              <w:jc w:val="both"/>
            </w:pPr>
          </w:p>
          <w:p w14:paraId="23A27573" w14:textId="318739F0" w:rsidR="00376BCD" w:rsidRDefault="00376BCD" w:rsidP="00376BCD">
            <w:pPr>
              <w:jc w:val="both"/>
            </w:pPr>
            <w:r>
              <w:t xml:space="preserve">Give the pairs a very short time to discuss the following question </w:t>
            </w:r>
            <w:r w:rsidR="0009785B">
              <w:rPr>
                <w:b/>
                <w:i/>
              </w:rPr>
              <w:t>W</w:t>
            </w:r>
            <w:r w:rsidRPr="00376BCD">
              <w:rPr>
                <w:b/>
                <w:i/>
              </w:rPr>
              <w:t>hat one other fact can you tell me about the bone pin?</w:t>
            </w:r>
          </w:p>
        </w:tc>
      </w:tr>
      <w:tr w:rsidR="00376BCD" w14:paraId="460E1FD2" w14:textId="77777777" w:rsidTr="003017C7">
        <w:tc>
          <w:tcPr>
            <w:tcW w:w="354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1CFA784E" w14:textId="77777777" w:rsidR="00376BCD" w:rsidRPr="00820477" w:rsidRDefault="00376BCD" w:rsidP="00376BCD">
            <w:pPr>
              <w:rPr>
                <w:sz w:val="24"/>
                <w:szCs w:val="24"/>
              </w:rPr>
            </w:pPr>
            <w:r>
              <w:rPr>
                <w:b/>
                <w:sz w:val="24"/>
                <w:szCs w:val="24"/>
              </w:rPr>
              <w:t>Using Bone and Antler</w:t>
            </w:r>
            <w:r>
              <w:rPr>
                <w:sz w:val="24"/>
                <w:szCs w:val="24"/>
              </w:rPr>
              <w:t xml:space="preserve"> </w:t>
            </w:r>
            <w:r>
              <w:rPr>
                <w:sz w:val="20"/>
                <w:szCs w:val="20"/>
              </w:rPr>
              <w:t>(5</w:t>
            </w:r>
            <w:r w:rsidRPr="00820477">
              <w:rPr>
                <w:sz w:val="20"/>
                <w:szCs w:val="20"/>
              </w:rPr>
              <w:t xml:space="preserve"> minutes)</w:t>
            </w:r>
          </w:p>
        </w:tc>
        <w:tc>
          <w:tcPr>
            <w:tcW w:w="595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79B1B07B" w14:textId="77777777" w:rsidR="0009785B" w:rsidRDefault="00376BCD" w:rsidP="00ED4A48">
            <w:pPr>
              <w:ind w:left="204" w:hanging="204"/>
            </w:pPr>
            <w:r>
              <w:t xml:space="preserve">Resources: </w:t>
            </w:r>
          </w:p>
          <w:p w14:paraId="4EC19DF3" w14:textId="74D5592D" w:rsidR="00ED4A48" w:rsidRDefault="0009785B" w:rsidP="00ED4A48">
            <w:pPr>
              <w:ind w:left="204" w:hanging="204"/>
            </w:pPr>
            <w:r>
              <w:t>Objects: Bone pin, Bone Dice (Box 2), Antler comb (Box 3)</w:t>
            </w:r>
          </w:p>
          <w:p w14:paraId="4FE60301" w14:textId="1023F6D9" w:rsidR="00376BCD" w:rsidRDefault="0009785B" w:rsidP="00ED4A48">
            <w:pPr>
              <w:ind w:left="204" w:hanging="204"/>
            </w:pPr>
            <w:r>
              <w:t xml:space="preserve">Information Sheets: </w:t>
            </w:r>
            <w:r w:rsidR="00376BCD">
              <w:t>Timeline</w:t>
            </w:r>
          </w:p>
        </w:tc>
      </w:tr>
      <w:tr w:rsidR="00376BCD" w14:paraId="1B73BA21" w14:textId="77777777" w:rsidTr="003017C7">
        <w:tc>
          <w:tcPr>
            <w:tcW w:w="9498" w:type="dxa"/>
            <w:gridSpan w:val="6"/>
            <w:tcBorders>
              <w:top w:val="single" w:sz="12" w:space="0" w:color="FFFFFF" w:themeColor="background1"/>
              <w:bottom w:val="single" w:sz="24" w:space="0" w:color="17365D" w:themeColor="text2" w:themeShade="BF"/>
            </w:tcBorders>
            <w:shd w:val="clear" w:color="auto" w:fill="DBE5F1" w:themeFill="accent1" w:themeFillTint="33"/>
            <w:vAlign w:val="center"/>
          </w:tcPr>
          <w:p w14:paraId="26E788B1" w14:textId="77777777" w:rsidR="00376BCD" w:rsidRDefault="00376BCD" w:rsidP="003017C7">
            <w:pPr>
              <w:pStyle w:val="ListParagraph"/>
              <w:numPr>
                <w:ilvl w:val="0"/>
                <w:numId w:val="10"/>
              </w:numPr>
              <w:ind w:left="318" w:hanging="284"/>
              <w:jc w:val="both"/>
            </w:pPr>
            <w:r>
              <w:t>The final activity is simply to reinforce the common nature of the material, its continual use throughout history and how similar people in the past are to us!</w:t>
            </w:r>
          </w:p>
        </w:tc>
      </w:tr>
      <w:tr w:rsidR="00376BCD" w14:paraId="2F4A76E1" w14:textId="77777777" w:rsidTr="003017C7">
        <w:trPr>
          <w:trHeight w:val="445"/>
        </w:trPr>
        <w:tc>
          <w:tcPr>
            <w:tcW w:w="9498" w:type="dxa"/>
            <w:gridSpan w:val="6"/>
            <w:tcBorders>
              <w:top w:val="single" w:sz="24" w:space="0" w:color="17365D" w:themeColor="text2" w:themeShade="BF"/>
              <w:bottom w:val="single" w:sz="24" w:space="0" w:color="17365D" w:themeColor="text2" w:themeShade="BF"/>
            </w:tcBorders>
            <w:vAlign w:val="center"/>
          </w:tcPr>
          <w:p w14:paraId="41B856EF" w14:textId="301735F1" w:rsidR="00376BCD" w:rsidRDefault="00376BCD" w:rsidP="00376BCD">
            <w:pPr>
              <w:rPr>
                <w:color w:val="FF0000"/>
              </w:rPr>
            </w:pPr>
            <w:r>
              <w:t xml:space="preserve">Display the timeline and place the </w:t>
            </w:r>
            <w:r w:rsidR="001C720C">
              <w:t>bone pin, bone dice and antler comb</w:t>
            </w:r>
            <w:r>
              <w:t xml:space="preserve"> on </w:t>
            </w:r>
            <w:r w:rsidR="001C720C">
              <w:t>it at the following time periods:</w:t>
            </w:r>
            <w:r>
              <w:t xml:space="preserve"> </w:t>
            </w:r>
            <w:r w:rsidR="0009785B">
              <w:t xml:space="preserve"> The pin i</w:t>
            </w:r>
            <w:r w:rsidR="001C720C">
              <w:t>s</w:t>
            </w:r>
            <w:r w:rsidR="0009785B">
              <w:t xml:space="preserve"> from the late Iron Age, and the early Historic period (early centuries AD), while the antler comb dates from later Pictish period, probably around 600 – 800 AD. The dice are from the Viking Period, c. 800-1000 AD. </w:t>
            </w:r>
            <w:r>
              <w:t xml:space="preserve"> </w:t>
            </w:r>
          </w:p>
          <w:p w14:paraId="57EBEB96" w14:textId="77777777" w:rsidR="00376BCD" w:rsidRDefault="00376BCD" w:rsidP="00376BCD">
            <w:pPr>
              <w:rPr>
                <w:color w:val="FF0000"/>
              </w:rPr>
            </w:pPr>
          </w:p>
          <w:p w14:paraId="10B9AE64" w14:textId="51AD0385" w:rsidR="00376BCD" w:rsidRDefault="00376BCD" w:rsidP="00376BCD">
            <w:r>
              <w:t xml:space="preserve">Explain to the class that </w:t>
            </w:r>
            <w:r w:rsidRPr="00376BCD">
              <w:t>other bone</w:t>
            </w:r>
            <w:r>
              <w:t xml:space="preserve"> </w:t>
            </w:r>
            <w:r w:rsidR="00DF44C8">
              <w:t>object</w:t>
            </w:r>
            <w:r>
              <w:t>s a</w:t>
            </w:r>
            <w:r w:rsidR="00117244">
              <w:t>re found all throughout history,</w:t>
            </w:r>
            <w:r>
              <w:t xml:space="preserve"> </w:t>
            </w:r>
            <w:r w:rsidR="00117244">
              <w:t>d</w:t>
            </w:r>
            <w:r>
              <w:t>ating from</w:t>
            </w:r>
            <w:r w:rsidR="00117244">
              <w:t xml:space="preserve"> the Mesolithic period</w:t>
            </w:r>
            <w:r w:rsidR="0009785B">
              <w:t xml:space="preserve"> onwards</w:t>
            </w:r>
            <w:r w:rsidR="00117244">
              <w:t>.</w:t>
            </w:r>
          </w:p>
          <w:p w14:paraId="3E63DE16" w14:textId="77777777" w:rsidR="00376BCD" w:rsidRDefault="00376BCD" w:rsidP="00376BCD"/>
          <w:p w14:paraId="184BCED5" w14:textId="057D2523" w:rsidR="00376BCD" w:rsidRDefault="00376BCD" w:rsidP="001C720C">
            <w:pPr>
              <w:jc w:val="both"/>
            </w:pPr>
            <w:r>
              <w:t xml:space="preserve">Finally ask the pupils </w:t>
            </w:r>
            <w:r w:rsidR="0009785B">
              <w:rPr>
                <w:b/>
                <w:i/>
              </w:rPr>
              <w:t>W</w:t>
            </w:r>
            <w:r w:rsidRPr="00376BCD">
              <w:rPr>
                <w:b/>
                <w:i/>
              </w:rPr>
              <w:t xml:space="preserve">hy do we find so many bone </w:t>
            </w:r>
            <w:r w:rsidR="00DF44C8">
              <w:rPr>
                <w:b/>
                <w:i/>
              </w:rPr>
              <w:t>object</w:t>
            </w:r>
            <w:r w:rsidRPr="00376BCD">
              <w:rPr>
                <w:b/>
                <w:i/>
              </w:rPr>
              <w:t>s?</w:t>
            </w:r>
            <w:r>
              <w:rPr>
                <w:i/>
              </w:rPr>
              <w:t xml:space="preserve"> </w:t>
            </w:r>
            <w:r>
              <w:t xml:space="preserve">The answer </w:t>
            </w:r>
            <w:r w:rsidR="00ED4A48">
              <w:t xml:space="preserve">is </w:t>
            </w:r>
            <w:r w:rsidR="001C720C">
              <w:t>simply because</w:t>
            </w:r>
            <w:r>
              <w:t xml:space="preserve"> </w:t>
            </w:r>
            <w:r w:rsidR="00E878B2">
              <w:t>the materials were</w:t>
            </w:r>
            <w:r>
              <w:t xml:space="preserve"> so easy to find and make use of</w:t>
            </w:r>
            <w:r w:rsidR="00E878B2">
              <w:t>. E</w:t>
            </w:r>
            <w:r>
              <w:t>xplain that as tools have improved so t</w:t>
            </w:r>
            <w:r w:rsidR="00E878B2">
              <w:t>o</w:t>
            </w:r>
            <w:r>
              <w:t xml:space="preserve">o have the </w:t>
            </w:r>
            <w:r w:rsidR="00DF44C8">
              <w:t>object</w:t>
            </w:r>
            <w:r>
              <w:t xml:space="preserve">s created, to the point that bone and antler are still used to create </w:t>
            </w:r>
            <w:r w:rsidR="00DF44C8">
              <w:t>object</w:t>
            </w:r>
            <w:r>
              <w:t>s today.</w:t>
            </w:r>
            <w:r w:rsidR="00117244">
              <w:t xml:space="preserve"> Coastal communities would often make use of bones from whales and dolphins (especially in areas without much wood).</w:t>
            </w:r>
          </w:p>
        </w:tc>
      </w:tr>
    </w:tbl>
    <w:p w14:paraId="7E01A5E0" w14:textId="77777777" w:rsidR="00557B63" w:rsidRDefault="00557B63"/>
    <w:p w14:paraId="340216CB" w14:textId="77777777" w:rsidR="00D70947" w:rsidRDefault="00D7094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426"/>
        <w:gridCol w:w="921"/>
        <w:gridCol w:w="4749"/>
      </w:tblGrid>
      <w:tr w:rsidR="00B4387F" w:rsidRPr="00820477" w14:paraId="21489669" w14:textId="77777777" w:rsidTr="00764067">
        <w:tc>
          <w:tcPr>
            <w:tcW w:w="4749" w:type="dxa"/>
            <w:gridSpan w:val="3"/>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045753E"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3AF9089" w14:textId="77777777" w:rsidR="00B4387F" w:rsidRPr="00820477" w:rsidRDefault="00376BCD" w:rsidP="00764067">
            <w:pPr>
              <w:jc w:val="right"/>
              <w:rPr>
                <w:b/>
                <w:color w:val="FFFFFF" w:themeColor="background1"/>
                <w:sz w:val="28"/>
                <w:szCs w:val="28"/>
              </w:rPr>
            </w:pPr>
            <w:r>
              <w:rPr>
                <w:b/>
                <w:color w:val="FFFFFF" w:themeColor="background1"/>
                <w:sz w:val="28"/>
                <w:szCs w:val="28"/>
              </w:rPr>
              <w:t>15</w:t>
            </w:r>
            <w:r w:rsidR="00B4387F" w:rsidRPr="00820477">
              <w:rPr>
                <w:b/>
                <w:color w:val="FFFFFF" w:themeColor="background1"/>
                <w:sz w:val="28"/>
                <w:szCs w:val="28"/>
              </w:rPr>
              <w:t xml:space="preserve"> minutes</w:t>
            </w:r>
          </w:p>
        </w:tc>
      </w:tr>
      <w:tr w:rsidR="00B4387F" w14:paraId="4DB8DA31" w14:textId="77777777" w:rsidTr="00376BCD">
        <w:tc>
          <w:tcPr>
            <w:tcW w:w="3828"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78BF0E49" w14:textId="77777777" w:rsidR="00B4387F" w:rsidRPr="00CE1DC7" w:rsidRDefault="00376BCD" w:rsidP="00376BCD">
            <w:pPr>
              <w:rPr>
                <w:sz w:val="24"/>
                <w:szCs w:val="24"/>
              </w:rPr>
            </w:pPr>
            <w:r>
              <w:rPr>
                <w:b/>
                <w:sz w:val="24"/>
                <w:szCs w:val="24"/>
              </w:rPr>
              <w:t>What Else is the Same</w:t>
            </w:r>
            <w:r w:rsidR="00B4387F">
              <w:rPr>
                <w:sz w:val="24"/>
                <w:szCs w:val="24"/>
              </w:rPr>
              <w:t xml:space="preserve"> </w:t>
            </w:r>
            <w:r w:rsidR="00B4387F" w:rsidRPr="00820477">
              <w:rPr>
                <w:sz w:val="20"/>
                <w:szCs w:val="20"/>
              </w:rPr>
              <w:t>(1</w:t>
            </w:r>
            <w:r>
              <w:rPr>
                <w:sz w:val="20"/>
                <w:szCs w:val="20"/>
              </w:rPr>
              <w:t>0</w:t>
            </w:r>
            <w:r w:rsidR="00B4387F" w:rsidRPr="00820477">
              <w:rPr>
                <w:sz w:val="20"/>
                <w:szCs w:val="20"/>
              </w:rPr>
              <w:t xml:space="preserve"> minutes)</w:t>
            </w:r>
          </w:p>
        </w:tc>
        <w:tc>
          <w:tcPr>
            <w:tcW w:w="5670"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5494060C" w14:textId="77777777" w:rsidR="00B4387F" w:rsidRPr="00820477" w:rsidRDefault="00B4387F" w:rsidP="005E1770">
            <w:r w:rsidRPr="00820477">
              <w:t xml:space="preserve">Resources: </w:t>
            </w:r>
            <w:r w:rsidR="00376BCD">
              <w:t>None</w:t>
            </w:r>
          </w:p>
        </w:tc>
      </w:tr>
      <w:tr w:rsidR="00B4387F" w14:paraId="17AAE72C"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47976FDA" w14:textId="77777777" w:rsidR="00B4387F" w:rsidRDefault="00376BCD" w:rsidP="00764067">
            <w:pPr>
              <w:pStyle w:val="ListParagraph"/>
              <w:numPr>
                <w:ilvl w:val="0"/>
                <w:numId w:val="7"/>
              </w:numPr>
              <w:ind w:left="318" w:hanging="283"/>
              <w:jc w:val="both"/>
            </w:pPr>
            <w:r>
              <w:t>Finishing with this activity tasks the children with thinking about their lives and how they compare to people in the past.</w:t>
            </w:r>
          </w:p>
        </w:tc>
      </w:tr>
      <w:tr w:rsidR="00B4387F" w14:paraId="6F771BDA" w14:textId="77777777" w:rsidTr="00764067">
        <w:tc>
          <w:tcPr>
            <w:tcW w:w="9498" w:type="dxa"/>
            <w:gridSpan w:val="4"/>
            <w:tcBorders>
              <w:top w:val="single" w:sz="24" w:space="0" w:color="17365D" w:themeColor="text2" w:themeShade="BF"/>
              <w:bottom w:val="single" w:sz="24" w:space="0" w:color="17365D" w:themeColor="text2" w:themeShade="BF"/>
            </w:tcBorders>
            <w:vAlign w:val="center"/>
          </w:tcPr>
          <w:p w14:paraId="127348D2" w14:textId="77777777" w:rsidR="00376BCD" w:rsidRDefault="00376BCD" w:rsidP="00376BCD">
            <w:pPr>
              <w:jc w:val="both"/>
            </w:pPr>
            <w:r>
              <w:t>In pairs ask the pupils to create a list of their favourite objects at home. Collate and write their responses on the board.</w:t>
            </w:r>
          </w:p>
          <w:p w14:paraId="6BBD5EDA" w14:textId="77777777" w:rsidR="00376BCD" w:rsidRDefault="00376BCD" w:rsidP="00376BCD">
            <w:pPr>
              <w:jc w:val="both"/>
            </w:pPr>
          </w:p>
          <w:p w14:paraId="551AC891" w14:textId="69B3597D" w:rsidR="001C720C" w:rsidRDefault="001C720C" w:rsidP="001C720C">
            <w:pPr>
              <w:jc w:val="both"/>
            </w:pPr>
            <w:r>
              <w:t xml:space="preserve">Next, in different pairs, ask the pupils to think about the responses on the board and sort them into these categories: things which Pictish people might have had access to in the past and those that they </w:t>
            </w:r>
            <w:r>
              <w:lastRenderedPageBreak/>
              <w:t>wouldn’t have had access to.</w:t>
            </w:r>
          </w:p>
          <w:p w14:paraId="48443DBB" w14:textId="77777777" w:rsidR="00376BCD" w:rsidRDefault="00376BCD" w:rsidP="00376BCD">
            <w:pPr>
              <w:jc w:val="both"/>
            </w:pPr>
          </w:p>
          <w:p w14:paraId="7D011C2D" w14:textId="27ADB935" w:rsidR="00376BCD" w:rsidRDefault="00376BCD" w:rsidP="00376BCD">
            <w:pPr>
              <w:jc w:val="both"/>
            </w:pPr>
            <w:r>
              <w:t>This can be simply discussed, written down or even completed as an interactive exercise with some slips of scrap paper</w:t>
            </w:r>
            <w:r w:rsidR="00E878B2">
              <w:t>,</w:t>
            </w:r>
            <w:r>
              <w:t xml:space="preserve"> whichever suits the needs of your class.</w:t>
            </w:r>
          </w:p>
          <w:p w14:paraId="2EA2E41C" w14:textId="77777777" w:rsidR="00376BCD" w:rsidRDefault="00376BCD" w:rsidP="00376BCD">
            <w:pPr>
              <w:jc w:val="both"/>
            </w:pPr>
          </w:p>
          <w:p w14:paraId="3A15C018" w14:textId="77777777" w:rsidR="00B4387F" w:rsidRDefault="00376BCD" w:rsidP="00376BCD">
            <w:pPr>
              <w:jc w:val="both"/>
            </w:pPr>
            <w:r>
              <w:t>Discuss the answers. It should stimulate some awareness of the change in technology over time.</w:t>
            </w:r>
          </w:p>
        </w:tc>
      </w:tr>
      <w:tr w:rsidR="00B4387F" w14:paraId="1B8DE2D4"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477470CF" w14:textId="77777777" w:rsidR="00B4387F" w:rsidRPr="00820477" w:rsidRDefault="00376BCD" w:rsidP="00764067">
            <w:pPr>
              <w:rPr>
                <w:sz w:val="24"/>
                <w:szCs w:val="24"/>
              </w:rPr>
            </w:pPr>
            <w:r>
              <w:rPr>
                <w:b/>
                <w:sz w:val="24"/>
                <w:szCs w:val="24"/>
              </w:rPr>
              <w:lastRenderedPageBreak/>
              <w:t>People in the Past</w:t>
            </w:r>
            <w:r w:rsidR="00B4387F">
              <w:rPr>
                <w:sz w:val="24"/>
                <w:szCs w:val="24"/>
              </w:rPr>
              <w:t xml:space="preserve"> </w:t>
            </w:r>
            <w:r w:rsidR="00B4387F" w:rsidRPr="00820477">
              <w:rPr>
                <w:sz w:val="20"/>
                <w:szCs w:val="20"/>
              </w:rPr>
              <w:t>(5 minutes)</w:t>
            </w:r>
          </w:p>
        </w:tc>
        <w:tc>
          <w:tcPr>
            <w:tcW w:w="6096"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59187D5B" w14:textId="77777777" w:rsidR="00B4387F" w:rsidRDefault="00B4387F" w:rsidP="005E1770">
            <w:r>
              <w:t xml:space="preserve">Resources: </w:t>
            </w:r>
            <w:r w:rsidR="00376BCD">
              <w:t>None</w:t>
            </w:r>
          </w:p>
        </w:tc>
      </w:tr>
      <w:tr w:rsidR="00B4387F" w14:paraId="164BE6F2" w14:textId="77777777" w:rsidTr="00B53EBC">
        <w:tc>
          <w:tcPr>
            <w:tcW w:w="9498" w:type="dxa"/>
            <w:gridSpan w:val="4"/>
            <w:tcBorders>
              <w:top w:val="single" w:sz="12" w:space="0" w:color="FFFFFF" w:themeColor="background1"/>
              <w:bottom w:val="single" w:sz="24" w:space="0" w:color="17365D" w:themeColor="text2" w:themeShade="BF"/>
            </w:tcBorders>
            <w:shd w:val="clear" w:color="auto" w:fill="DBE5F1" w:themeFill="accent1" w:themeFillTint="33"/>
            <w:vAlign w:val="center"/>
          </w:tcPr>
          <w:p w14:paraId="2D439F88" w14:textId="77777777" w:rsidR="00B4387F" w:rsidRDefault="00376BCD" w:rsidP="00764067">
            <w:pPr>
              <w:pStyle w:val="ListParagraph"/>
              <w:numPr>
                <w:ilvl w:val="0"/>
                <w:numId w:val="8"/>
              </w:numPr>
              <w:ind w:left="318" w:hanging="284"/>
              <w:jc w:val="both"/>
            </w:pPr>
            <w:r>
              <w:t>Finally the class are asked to reflect on what they have learnt about people living in the past.</w:t>
            </w:r>
          </w:p>
        </w:tc>
      </w:tr>
      <w:tr w:rsidR="00B4387F" w14:paraId="29AA551E" w14:textId="77777777" w:rsidTr="00764067">
        <w:tc>
          <w:tcPr>
            <w:tcW w:w="9498" w:type="dxa"/>
            <w:gridSpan w:val="4"/>
            <w:tcBorders>
              <w:top w:val="single" w:sz="24" w:space="0" w:color="17365D" w:themeColor="text2" w:themeShade="BF"/>
              <w:bottom w:val="single" w:sz="24" w:space="0" w:color="17365D" w:themeColor="text2" w:themeShade="BF"/>
            </w:tcBorders>
            <w:vAlign w:val="center"/>
          </w:tcPr>
          <w:p w14:paraId="2DB8422E" w14:textId="77777777" w:rsidR="00E878B2" w:rsidRDefault="00E878B2" w:rsidP="00E878B2">
            <w:pPr>
              <w:rPr>
                <w:i/>
              </w:rPr>
            </w:pPr>
            <w:r>
              <w:t xml:space="preserve">Ask the class to answer this question </w:t>
            </w:r>
            <w:r>
              <w:rPr>
                <w:b/>
                <w:i/>
              </w:rPr>
              <w:t>W</w:t>
            </w:r>
            <w:r w:rsidRPr="00376BCD">
              <w:rPr>
                <w:b/>
                <w:i/>
              </w:rPr>
              <w:t>hat have we learnt about people in the past?</w:t>
            </w:r>
          </w:p>
          <w:p w14:paraId="10CFA419" w14:textId="77777777" w:rsidR="00E878B2" w:rsidRDefault="00E878B2" w:rsidP="00E878B2">
            <w:pPr>
              <w:rPr>
                <w:i/>
              </w:rPr>
            </w:pPr>
          </w:p>
          <w:p w14:paraId="2481FBEC" w14:textId="08D70E34" w:rsidR="00B4387F" w:rsidRDefault="00E878B2" w:rsidP="00E878B2">
            <w:pPr>
              <w:jc w:val="both"/>
            </w:pPr>
            <w:r>
              <w:t>Give them time to think in silence and then collate the answers as a class.</w:t>
            </w:r>
          </w:p>
        </w:tc>
      </w:tr>
    </w:tbl>
    <w:p w14:paraId="06902536" w14:textId="77777777" w:rsidR="00B4387F" w:rsidRDefault="00B4387F"/>
    <w:p w14:paraId="4F314815" w14:textId="77777777" w:rsidR="00D70947" w:rsidRDefault="00D70947"/>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3558153A" w14:textId="77777777" w:rsidTr="0020619A">
        <w:tc>
          <w:tcPr>
            <w:tcW w:w="9498" w:type="dxa"/>
            <w:tcBorders>
              <w:bottom w:val="single" w:sz="24" w:space="0" w:color="17365D" w:themeColor="text2" w:themeShade="BF"/>
            </w:tcBorders>
            <w:shd w:val="clear" w:color="auto" w:fill="365F91" w:themeFill="accent1" w:themeFillShade="BF"/>
          </w:tcPr>
          <w:p w14:paraId="62F03CC4" w14:textId="77777777" w:rsidR="00365EA9" w:rsidRPr="00365EA9" w:rsidRDefault="00365EA9">
            <w:pPr>
              <w:rPr>
                <w:b/>
                <w:color w:val="FFFFFF" w:themeColor="background1"/>
                <w:sz w:val="36"/>
                <w:szCs w:val="36"/>
              </w:rPr>
            </w:pPr>
            <w:r w:rsidRPr="00365EA9">
              <w:rPr>
                <w:b/>
                <w:color w:val="FFFFFF" w:themeColor="background1"/>
                <w:sz w:val="36"/>
                <w:szCs w:val="36"/>
              </w:rPr>
              <w:t>Total Lesson Time: 2 hours</w:t>
            </w:r>
          </w:p>
        </w:tc>
      </w:tr>
      <w:tr w:rsidR="00C80049" w14:paraId="3947F9E5" w14:textId="77777777" w:rsidTr="0020619A">
        <w:tc>
          <w:tcPr>
            <w:tcW w:w="9498" w:type="dxa"/>
            <w:tcBorders>
              <w:bottom w:val="single" w:sz="12" w:space="0" w:color="FFFFFF" w:themeColor="background1"/>
            </w:tcBorders>
            <w:shd w:val="clear" w:color="auto" w:fill="8DB3E2" w:themeFill="text2" w:themeFillTint="66"/>
          </w:tcPr>
          <w:p w14:paraId="0F332CBD" w14:textId="77777777" w:rsidR="00C80049" w:rsidRPr="00365EA9" w:rsidRDefault="00C80049">
            <w:pPr>
              <w:rPr>
                <w:b/>
                <w:sz w:val="28"/>
                <w:szCs w:val="28"/>
              </w:rPr>
            </w:pPr>
            <w:r w:rsidRPr="00365EA9">
              <w:rPr>
                <w:b/>
                <w:sz w:val="28"/>
                <w:szCs w:val="28"/>
              </w:rPr>
              <w:t>Teaching notes</w:t>
            </w:r>
          </w:p>
        </w:tc>
      </w:tr>
      <w:tr w:rsidR="00C80049" w14:paraId="5DCD9161" w14:textId="77777777" w:rsidTr="0020619A">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194A989D" w14:textId="77777777" w:rsidR="00C80049" w:rsidRDefault="009F4F0F" w:rsidP="009F4F0F">
            <w:pPr>
              <w:pStyle w:val="ListParagraph"/>
              <w:numPr>
                <w:ilvl w:val="0"/>
                <w:numId w:val="19"/>
              </w:numPr>
              <w:ind w:left="318" w:hanging="284"/>
            </w:pPr>
            <w:r>
              <w:t>The technique of giving the specific information to listen out for before reading a passage or entering into a lengthy explanation will allow pupils with language difficulties greater access to the learning you are intending to impart.</w:t>
            </w:r>
          </w:p>
        </w:tc>
      </w:tr>
      <w:tr w:rsidR="0020619A" w14:paraId="21BD97AF" w14:textId="77777777" w:rsidTr="004D6926">
        <w:tc>
          <w:tcPr>
            <w:tcW w:w="9498" w:type="dxa"/>
            <w:tcBorders>
              <w:bottom w:val="single" w:sz="12" w:space="0" w:color="FFFFFF" w:themeColor="background1"/>
            </w:tcBorders>
            <w:shd w:val="clear" w:color="auto" w:fill="8DB3E2" w:themeFill="text2" w:themeFillTint="66"/>
          </w:tcPr>
          <w:p w14:paraId="324F27FB" w14:textId="7AE32BA9" w:rsidR="0020619A" w:rsidRPr="00150492" w:rsidRDefault="0020619A" w:rsidP="001518F2">
            <w:pPr>
              <w:rPr>
                <w:b/>
                <w:color w:val="FFFFFF" w:themeColor="background1"/>
                <w:sz w:val="28"/>
                <w:szCs w:val="28"/>
              </w:rPr>
            </w:pPr>
            <w:r w:rsidRPr="00150492">
              <w:rPr>
                <w:b/>
                <w:sz w:val="28"/>
                <w:szCs w:val="28"/>
              </w:rPr>
              <w:t>Links</w:t>
            </w:r>
            <w:r w:rsidR="00E878B2">
              <w:rPr>
                <w:b/>
                <w:sz w:val="28"/>
                <w:szCs w:val="28"/>
              </w:rPr>
              <w:t xml:space="preserve"> and Further Information</w:t>
            </w:r>
          </w:p>
        </w:tc>
      </w:tr>
      <w:tr w:rsidR="00F64716" w14:paraId="53B886C7" w14:textId="77777777" w:rsidTr="004D6926">
        <w:tc>
          <w:tcPr>
            <w:tcW w:w="9498" w:type="dxa"/>
            <w:tcBorders>
              <w:top w:val="single" w:sz="12" w:space="0" w:color="FFFFFF" w:themeColor="background1"/>
              <w:bottom w:val="single" w:sz="24" w:space="0" w:color="244061" w:themeColor="accent1" w:themeShade="80"/>
            </w:tcBorders>
            <w:shd w:val="clear" w:color="auto" w:fill="DBE5F1" w:themeFill="accent1" w:themeFillTint="33"/>
          </w:tcPr>
          <w:p w14:paraId="092C046E" w14:textId="77777777" w:rsidR="00F64716" w:rsidRDefault="00F64716" w:rsidP="000E39D4">
            <w:pPr>
              <w:rPr>
                <w:rStyle w:val="Hyperlink"/>
                <w:color w:val="auto"/>
                <w:u w:val="none"/>
              </w:rPr>
            </w:pPr>
            <w:r>
              <w:t xml:space="preserve">ARCH Experimental Archaeology Project: </w:t>
            </w:r>
            <w:hyperlink r:id="rId12" w:history="1">
              <w:r w:rsidRPr="00291B5B">
                <w:rPr>
                  <w:rStyle w:val="Hyperlink"/>
                </w:rPr>
                <w:t>www.archhighland.org.uk/experimental-archaeology.asp</w:t>
              </w:r>
            </w:hyperlink>
            <w:r>
              <w:rPr>
                <w:rStyle w:val="Hyperlink"/>
              </w:rPr>
              <w:t xml:space="preserve"> </w:t>
            </w:r>
            <w:r w:rsidRPr="00CB422E">
              <w:rPr>
                <w:rStyle w:val="Hyperlink"/>
                <w:color w:val="auto"/>
                <w:u w:val="none"/>
              </w:rPr>
              <w:t>has a video of antler and bone working, and a blog with links to various Iron Age and Pictish objects made of bone from Scotland.</w:t>
            </w:r>
          </w:p>
          <w:p w14:paraId="78B2A130" w14:textId="77777777" w:rsidR="00F64716" w:rsidRDefault="00F64716" w:rsidP="000E39D4">
            <w:pPr>
              <w:rPr>
                <w:rStyle w:val="Hyperlink"/>
                <w:color w:val="auto"/>
                <w:u w:val="none"/>
              </w:rPr>
            </w:pPr>
          </w:p>
          <w:p w14:paraId="31102718" w14:textId="2F18B902" w:rsidR="00F64716" w:rsidRPr="00150492" w:rsidRDefault="00F64716" w:rsidP="000E39D4">
            <w:r>
              <w:rPr>
                <w:rStyle w:val="Hyperlink"/>
                <w:color w:val="auto"/>
                <w:u w:val="none"/>
              </w:rPr>
              <w:t xml:space="preserve">Mia (dice game) </w:t>
            </w:r>
            <w:r>
              <w:t>https://</w:t>
            </w:r>
            <w:hyperlink r:id="rId13" w:history="1">
              <w:r w:rsidRPr="00AE6D46">
                <w:rPr>
                  <w:rStyle w:val="Hyperlink"/>
                </w:rPr>
                <w:t>en.wikipedia.org/wiki/Mia_(game)</w:t>
              </w:r>
            </w:hyperlink>
          </w:p>
        </w:tc>
      </w:tr>
    </w:tbl>
    <w:p w14:paraId="69176FEF" w14:textId="77777777" w:rsidR="00F64716" w:rsidRDefault="00F64716" w:rsidP="00F64716"/>
    <w:p w14:paraId="432E1664" w14:textId="77777777" w:rsidR="00F64716" w:rsidRDefault="00F64716" w:rsidP="00F64716">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3144D9BD" w14:textId="77777777" w:rsidR="00C80049" w:rsidRDefault="00C80049"/>
    <w:sectPr w:rsidR="00C80049" w:rsidSect="008504CC">
      <w:headerReference w:type="default" r:id="rId14"/>
      <w:footerReference w:type="default" r:id="rId15"/>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9FAF" w14:textId="77777777" w:rsidR="005C6CD9" w:rsidRDefault="005C6CD9" w:rsidP="00D83A72">
      <w:pPr>
        <w:spacing w:after="0" w:line="240" w:lineRule="auto"/>
      </w:pPr>
      <w:r>
        <w:separator/>
      </w:r>
    </w:p>
  </w:endnote>
  <w:endnote w:type="continuationSeparator" w:id="0">
    <w:p w14:paraId="096E2298" w14:textId="77777777" w:rsidR="005C6CD9" w:rsidRDefault="005C6CD9"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58B3D8AF" w14:textId="77777777" w:rsidR="008504CC" w:rsidRDefault="008504CC">
        <w:pPr>
          <w:pStyle w:val="Footer"/>
          <w:jc w:val="right"/>
        </w:pPr>
        <w:r>
          <w:fldChar w:fldCharType="begin"/>
        </w:r>
        <w:r>
          <w:instrText xml:space="preserve"> PAGE   \* MERGEFORMAT </w:instrText>
        </w:r>
        <w:r>
          <w:fldChar w:fldCharType="separate"/>
        </w:r>
        <w:r w:rsidR="00D70947">
          <w:rPr>
            <w:noProof/>
          </w:rPr>
          <w:t>1</w:t>
        </w:r>
        <w:r>
          <w:rPr>
            <w:noProof/>
          </w:rPr>
          <w:fldChar w:fldCharType="end"/>
        </w:r>
      </w:p>
    </w:sdtContent>
  </w:sdt>
  <w:p w14:paraId="068C88CB"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ECC2" w14:textId="77777777" w:rsidR="005C6CD9" w:rsidRDefault="005C6CD9" w:rsidP="00D83A72">
      <w:pPr>
        <w:spacing w:after="0" w:line="240" w:lineRule="auto"/>
      </w:pPr>
      <w:r>
        <w:separator/>
      </w:r>
    </w:p>
  </w:footnote>
  <w:footnote w:type="continuationSeparator" w:id="0">
    <w:p w14:paraId="2817C2EF" w14:textId="77777777" w:rsidR="005C6CD9" w:rsidRDefault="005C6CD9"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F843" w14:textId="00A2F51D" w:rsidR="00D83A72" w:rsidRDefault="008504CC">
    <w:pPr>
      <w:pStyle w:val="Header"/>
    </w:pPr>
    <w:r>
      <w:t xml:space="preserve">Lesson </w:t>
    </w:r>
    <w:r w:rsidR="002E1C70">
      <w:t>Six</w:t>
    </w:r>
    <w:r>
      <w:ptab w:relativeTo="margin" w:alignment="center" w:leader="none"/>
    </w:r>
    <w:r w:rsidR="00805137">
      <w:t>Bone and Antler Working</w:t>
    </w:r>
    <w:r>
      <w:ptab w:relativeTo="margin" w:alignment="right" w:leader="none"/>
    </w:r>
    <w:r w:rsidR="007A1215">
      <w:t>Second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15560"/>
    <w:multiLevelType w:val="hybridMultilevel"/>
    <w:tmpl w:val="7F74E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303E42"/>
    <w:multiLevelType w:val="hybridMultilevel"/>
    <w:tmpl w:val="3ECEE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E82DE9"/>
    <w:multiLevelType w:val="hybridMultilevel"/>
    <w:tmpl w:val="163C5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A5B0D"/>
    <w:multiLevelType w:val="hybridMultilevel"/>
    <w:tmpl w:val="75BE6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9301417"/>
    <w:multiLevelType w:val="hybridMultilevel"/>
    <w:tmpl w:val="919464CA"/>
    <w:lvl w:ilvl="0" w:tplc="9EDA8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2"/>
  </w:num>
  <w:num w:numId="6">
    <w:abstractNumId w:val="4"/>
  </w:num>
  <w:num w:numId="7">
    <w:abstractNumId w:val="10"/>
  </w:num>
  <w:num w:numId="8">
    <w:abstractNumId w:val="3"/>
  </w:num>
  <w:num w:numId="9">
    <w:abstractNumId w:val="7"/>
  </w:num>
  <w:num w:numId="10">
    <w:abstractNumId w:val="0"/>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2009D"/>
    <w:rsid w:val="0004438B"/>
    <w:rsid w:val="00054E8A"/>
    <w:rsid w:val="00056DF0"/>
    <w:rsid w:val="0009785B"/>
    <w:rsid w:val="000F45EF"/>
    <w:rsid w:val="000F4F38"/>
    <w:rsid w:val="00117244"/>
    <w:rsid w:val="001525AE"/>
    <w:rsid w:val="00185A49"/>
    <w:rsid w:val="001B0686"/>
    <w:rsid w:val="001C720C"/>
    <w:rsid w:val="001E5DC6"/>
    <w:rsid w:val="001F5C53"/>
    <w:rsid w:val="001F68A0"/>
    <w:rsid w:val="002006E7"/>
    <w:rsid w:val="0020619A"/>
    <w:rsid w:val="002970E9"/>
    <w:rsid w:val="002E1C70"/>
    <w:rsid w:val="002F636C"/>
    <w:rsid w:val="00365EA9"/>
    <w:rsid w:val="00376BCD"/>
    <w:rsid w:val="0041031A"/>
    <w:rsid w:val="004C228D"/>
    <w:rsid w:val="004D6926"/>
    <w:rsid w:val="00510CD5"/>
    <w:rsid w:val="0052641C"/>
    <w:rsid w:val="00557B63"/>
    <w:rsid w:val="00582D79"/>
    <w:rsid w:val="005B2795"/>
    <w:rsid w:val="005C135C"/>
    <w:rsid w:val="005C511A"/>
    <w:rsid w:val="005C6CD9"/>
    <w:rsid w:val="005D1DAD"/>
    <w:rsid w:val="005D6C6B"/>
    <w:rsid w:val="005E1770"/>
    <w:rsid w:val="005E764B"/>
    <w:rsid w:val="00671108"/>
    <w:rsid w:val="006F25D8"/>
    <w:rsid w:val="00730828"/>
    <w:rsid w:val="00790771"/>
    <w:rsid w:val="007A1215"/>
    <w:rsid w:val="007C301F"/>
    <w:rsid w:val="007D032A"/>
    <w:rsid w:val="007D5BBE"/>
    <w:rsid w:val="00805137"/>
    <w:rsid w:val="00820477"/>
    <w:rsid w:val="00834CDE"/>
    <w:rsid w:val="008504CC"/>
    <w:rsid w:val="00864B64"/>
    <w:rsid w:val="008E0B01"/>
    <w:rsid w:val="00903B9D"/>
    <w:rsid w:val="00916401"/>
    <w:rsid w:val="00934C4C"/>
    <w:rsid w:val="0094174E"/>
    <w:rsid w:val="009502F9"/>
    <w:rsid w:val="00955EA0"/>
    <w:rsid w:val="00962C7B"/>
    <w:rsid w:val="009C4673"/>
    <w:rsid w:val="009F4F0F"/>
    <w:rsid w:val="00A04101"/>
    <w:rsid w:val="00A1568A"/>
    <w:rsid w:val="00A33FD9"/>
    <w:rsid w:val="00A532CD"/>
    <w:rsid w:val="00AC0F42"/>
    <w:rsid w:val="00B37506"/>
    <w:rsid w:val="00B4387F"/>
    <w:rsid w:val="00B53EBC"/>
    <w:rsid w:val="00BC6AF8"/>
    <w:rsid w:val="00BC7362"/>
    <w:rsid w:val="00C02B70"/>
    <w:rsid w:val="00C80049"/>
    <w:rsid w:val="00CE1DC7"/>
    <w:rsid w:val="00D133EA"/>
    <w:rsid w:val="00D16904"/>
    <w:rsid w:val="00D2096A"/>
    <w:rsid w:val="00D324B5"/>
    <w:rsid w:val="00D70947"/>
    <w:rsid w:val="00D83A72"/>
    <w:rsid w:val="00DC4B56"/>
    <w:rsid w:val="00DF44C8"/>
    <w:rsid w:val="00E364B1"/>
    <w:rsid w:val="00E54FA4"/>
    <w:rsid w:val="00E74B9E"/>
    <w:rsid w:val="00E86031"/>
    <w:rsid w:val="00E878B2"/>
    <w:rsid w:val="00EB7F54"/>
    <w:rsid w:val="00ED0A88"/>
    <w:rsid w:val="00ED345B"/>
    <w:rsid w:val="00ED4A48"/>
    <w:rsid w:val="00F35B6D"/>
    <w:rsid w:val="00F64716"/>
    <w:rsid w:val="00FF1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5992"/>
  <w15:docId w15:val="{EA6CBEC6-060A-4E91-AAD0-2E0A25B9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117244"/>
    <w:rPr>
      <w:sz w:val="16"/>
      <w:szCs w:val="16"/>
    </w:rPr>
  </w:style>
  <w:style w:type="paragraph" w:styleId="CommentText">
    <w:name w:val="annotation text"/>
    <w:basedOn w:val="Normal"/>
    <w:link w:val="CommentTextChar"/>
    <w:uiPriority w:val="99"/>
    <w:semiHidden/>
    <w:unhideWhenUsed/>
    <w:rsid w:val="00117244"/>
    <w:pPr>
      <w:spacing w:line="240" w:lineRule="auto"/>
    </w:pPr>
    <w:rPr>
      <w:sz w:val="20"/>
      <w:szCs w:val="20"/>
    </w:rPr>
  </w:style>
  <w:style w:type="character" w:customStyle="1" w:styleId="CommentTextChar">
    <w:name w:val="Comment Text Char"/>
    <w:basedOn w:val="DefaultParagraphFont"/>
    <w:link w:val="CommentText"/>
    <w:uiPriority w:val="99"/>
    <w:semiHidden/>
    <w:rsid w:val="00117244"/>
    <w:rPr>
      <w:sz w:val="20"/>
      <w:szCs w:val="20"/>
    </w:rPr>
  </w:style>
  <w:style w:type="paragraph" w:styleId="CommentSubject">
    <w:name w:val="annotation subject"/>
    <w:basedOn w:val="CommentText"/>
    <w:next w:val="CommentText"/>
    <w:link w:val="CommentSubjectChar"/>
    <w:uiPriority w:val="99"/>
    <w:semiHidden/>
    <w:unhideWhenUsed/>
    <w:rsid w:val="00117244"/>
    <w:rPr>
      <w:b/>
      <w:bCs/>
    </w:rPr>
  </w:style>
  <w:style w:type="character" w:customStyle="1" w:styleId="CommentSubjectChar">
    <w:name w:val="Comment Subject Char"/>
    <w:basedOn w:val="CommentTextChar"/>
    <w:link w:val="CommentSubject"/>
    <w:uiPriority w:val="99"/>
    <w:semiHidden/>
    <w:rsid w:val="00117244"/>
    <w:rPr>
      <w:b/>
      <w:bCs/>
      <w:sz w:val="20"/>
      <w:szCs w:val="20"/>
    </w:rPr>
  </w:style>
  <w:style w:type="character" w:customStyle="1" w:styleId="UnresolvedMention1">
    <w:name w:val="Unresolved Mention1"/>
    <w:basedOn w:val="DefaultParagraphFont"/>
    <w:uiPriority w:val="99"/>
    <w:semiHidden/>
    <w:unhideWhenUsed/>
    <w:rsid w:val="00DF44C8"/>
    <w:rPr>
      <w:color w:val="605E5C"/>
      <w:shd w:val="clear" w:color="auto" w:fill="E1DFDD"/>
    </w:rPr>
  </w:style>
  <w:style w:type="character" w:styleId="FollowedHyperlink">
    <w:name w:val="FollowedHyperlink"/>
    <w:basedOn w:val="DefaultParagraphFont"/>
    <w:uiPriority w:val="99"/>
    <w:semiHidden/>
    <w:unhideWhenUsed/>
    <w:rsid w:val="00F64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671">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3018710">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8741834">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3004743">
      <w:bodyDiv w:val="1"/>
      <w:marLeft w:val="0"/>
      <w:marRight w:val="0"/>
      <w:marTop w:val="0"/>
      <w:marBottom w:val="0"/>
      <w:divBdr>
        <w:top w:val="none" w:sz="0" w:space="0" w:color="auto"/>
        <w:left w:val="none" w:sz="0" w:space="0" w:color="auto"/>
        <w:bottom w:val="none" w:sz="0" w:space="0" w:color="auto"/>
        <w:right w:val="none" w:sz="0" w:space="0" w:color="auto"/>
      </w:divBdr>
    </w:div>
    <w:div w:id="233783550">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43800795">
      <w:bodyDiv w:val="1"/>
      <w:marLeft w:val="0"/>
      <w:marRight w:val="0"/>
      <w:marTop w:val="0"/>
      <w:marBottom w:val="0"/>
      <w:divBdr>
        <w:top w:val="none" w:sz="0" w:space="0" w:color="auto"/>
        <w:left w:val="none" w:sz="0" w:space="0" w:color="auto"/>
        <w:bottom w:val="none" w:sz="0" w:space="0" w:color="auto"/>
        <w:right w:val="none" w:sz="0" w:space="0" w:color="auto"/>
      </w:divBdr>
    </w:div>
    <w:div w:id="335575405">
      <w:bodyDiv w:val="1"/>
      <w:marLeft w:val="0"/>
      <w:marRight w:val="0"/>
      <w:marTop w:val="0"/>
      <w:marBottom w:val="0"/>
      <w:divBdr>
        <w:top w:val="none" w:sz="0" w:space="0" w:color="auto"/>
        <w:left w:val="none" w:sz="0" w:space="0" w:color="auto"/>
        <w:bottom w:val="none" w:sz="0" w:space="0" w:color="auto"/>
        <w:right w:val="none" w:sz="0" w:space="0" w:color="auto"/>
      </w:divBdr>
    </w:div>
    <w:div w:id="349837620">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23249556">
      <w:bodyDiv w:val="1"/>
      <w:marLeft w:val="0"/>
      <w:marRight w:val="0"/>
      <w:marTop w:val="0"/>
      <w:marBottom w:val="0"/>
      <w:divBdr>
        <w:top w:val="none" w:sz="0" w:space="0" w:color="auto"/>
        <w:left w:val="none" w:sz="0" w:space="0" w:color="auto"/>
        <w:bottom w:val="none" w:sz="0" w:space="0" w:color="auto"/>
        <w:right w:val="none" w:sz="0" w:space="0" w:color="auto"/>
      </w:divBdr>
    </w:div>
    <w:div w:id="538593494">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78532054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68171011">
      <w:bodyDiv w:val="1"/>
      <w:marLeft w:val="0"/>
      <w:marRight w:val="0"/>
      <w:marTop w:val="0"/>
      <w:marBottom w:val="0"/>
      <w:divBdr>
        <w:top w:val="none" w:sz="0" w:space="0" w:color="auto"/>
        <w:left w:val="none" w:sz="0" w:space="0" w:color="auto"/>
        <w:bottom w:val="none" w:sz="0" w:space="0" w:color="auto"/>
        <w:right w:val="none" w:sz="0" w:space="0" w:color="auto"/>
      </w:divBdr>
    </w:div>
    <w:div w:id="997732475">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171527512">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406418682">
      <w:bodyDiv w:val="1"/>
      <w:marLeft w:val="0"/>
      <w:marRight w:val="0"/>
      <w:marTop w:val="0"/>
      <w:marBottom w:val="0"/>
      <w:divBdr>
        <w:top w:val="none" w:sz="0" w:space="0" w:color="auto"/>
        <w:left w:val="none" w:sz="0" w:space="0" w:color="auto"/>
        <w:bottom w:val="none" w:sz="0" w:space="0" w:color="auto"/>
        <w:right w:val="none" w:sz="0" w:space="0" w:color="auto"/>
      </w:divBdr>
    </w:div>
    <w:div w:id="1529830316">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11568301">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893885974">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29679374">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 w:id="211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archaeology.asp" TargetMode="External"/><Relationship Id="rId13" Type="http://schemas.openxmlformats.org/officeDocument/2006/relationships/hyperlink" Target="https://en.wikipedia.org/wiki/Mia_(g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highland.org.uk/experimental-archaeology.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a_(ga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chhighland.org.uk/experimental-archaeology.asp" TargetMode="External"/><Relationship Id="rId4" Type="http://schemas.openxmlformats.org/officeDocument/2006/relationships/settings" Target="settings.xml"/><Relationship Id="rId9" Type="http://schemas.openxmlformats.org/officeDocument/2006/relationships/hyperlink" Target="file:///D:\Documents\ARCH\ARCH\Lesson%20Plans\Completed%20Lessons\Second\en.wikipedia.org\wiki\M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8083-B938-47EB-B2EA-47F40130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3</cp:revision>
  <dcterms:created xsi:type="dcterms:W3CDTF">2019-11-28T05:13:00Z</dcterms:created>
  <dcterms:modified xsi:type="dcterms:W3CDTF">2019-11-28T08:59:00Z</dcterms:modified>
</cp:coreProperties>
</file>