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4536"/>
        <w:gridCol w:w="4962"/>
      </w:tblGrid>
      <w:tr w:rsidR="000D3D1A" w14:paraId="4ADC7A43" w14:textId="77777777" w:rsidTr="00496F35">
        <w:trPr>
          <w:trHeight w:val="680"/>
        </w:trPr>
        <w:tc>
          <w:tcPr>
            <w:tcW w:w="9498" w:type="dxa"/>
            <w:gridSpan w:val="2"/>
            <w:tcBorders>
              <w:top w:val="single" w:sz="24" w:space="0" w:color="632423" w:themeColor="accent2" w:themeShade="80"/>
              <w:bottom w:val="single" w:sz="24" w:space="0" w:color="632423" w:themeColor="accent2" w:themeShade="80"/>
            </w:tcBorders>
            <w:shd w:val="clear" w:color="auto" w:fill="943634" w:themeFill="accent2" w:themeFillShade="BF"/>
            <w:vAlign w:val="center"/>
          </w:tcPr>
          <w:p w14:paraId="3EAE96D0" w14:textId="77777777" w:rsidR="000D3D1A" w:rsidRPr="00E86031" w:rsidRDefault="000D3D1A" w:rsidP="006669BA">
            <w:pPr>
              <w:jc w:val="center"/>
              <w:rPr>
                <w:b/>
                <w:color w:val="FFFFFF" w:themeColor="background1"/>
                <w:sz w:val="48"/>
                <w:szCs w:val="48"/>
              </w:rPr>
            </w:pPr>
            <w:bookmarkStart w:id="0" w:name="_GoBack"/>
            <w:bookmarkEnd w:id="0"/>
            <w:r w:rsidRPr="00E86031">
              <w:rPr>
                <w:b/>
                <w:color w:val="FFFFFF" w:themeColor="background1"/>
                <w:sz w:val="48"/>
                <w:szCs w:val="48"/>
              </w:rPr>
              <w:t xml:space="preserve">Lesson </w:t>
            </w:r>
            <w:r>
              <w:rPr>
                <w:b/>
                <w:color w:val="FFFFFF" w:themeColor="background1"/>
                <w:sz w:val="48"/>
                <w:szCs w:val="48"/>
              </w:rPr>
              <w:t>Eight</w:t>
            </w:r>
            <w:r w:rsidRPr="00E86031">
              <w:rPr>
                <w:b/>
                <w:color w:val="FFFFFF" w:themeColor="background1"/>
                <w:sz w:val="48"/>
                <w:szCs w:val="48"/>
              </w:rPr>
              <w:t xml:space="preserve">: </w:t>
            </w:r>
            <w:proofErr w:type="spellStart"/>
            <w:r>
              <w:rPr>
                <w:b/>
                <w:color w:val="FFFFFF" w:themeColor="background1"/>
                <w:sz w:val="48"/>
                <w:szCs w:val="48"/>
              </w:rPr>
              <w:t>Pictish</w:t>
            </w:r>
            <w:proofErr w:type="spellEnd"/>
            <w:r>
              <w:rPr>
                <w:b/>
                <w:color w:val="FFFFFF" w:themeColor="background1"/>
                <w:sz w:val="48"/>
                <w:szCs w:val="48"/>
              </w:rPr>
              <w:t xml:space="preserve"> Stone Carving</w:t>
            </w:r>
          </w:p>
        </w:tc>
      </w:tr>
      <w:tr w:rsidR="00741BDA" w14:paraId="69454D15" w14:textId="77777777" w:rsidTr="00496F35">
        <w:tc>
          <w:tcPr>
            <w:tcW w:w="9498" w:type="dxa"/>
            <w:gridSpan w:val="2"/>
            <w:tcBorders>
              <w:top w:val="single" w:sz="24" w:space="0" w:color="632423" w:themeColor="accent2" w:themeShade="80"/>
              <w:bottom w:val="single" w:sz="24" w:space="0" w:color="632423" w:themeColor="accent2" w:themeShade="80"/>
            </w:tcBorders>
            <w:shd w:val="clear" w:color="auto" w:fill="F2DBDB" w:themeFill="accent2" w:themeFillTint="33"/>
          </w:tcPr>
          <w:p w14:paraId="074B27DF" w14:textId="09591F46" w:rsidR="00741BDA" w:rsidRDefault="006F565B" w:rsidP="0089092C">
            <w:pPr>
              <w:jc w:val="both"/>
            </w:pPr>
            <w:r>
              <w:t xml:space="preserve">This lesson focuses on the Hilton of </w:t>
            </w:r>
            <w:proofErr w:type="spellStart"/>
            <w:r>
              <w:t>Cadboll</w:t>
            </w:r>
            <w:proofErr w:type="spellEnd"/>
            <w:r>
              <w:t xml:space="preserve"> stone, a very impressive three by one and a half metre carved stone. While the stone in the box is </w:t>
            </w:r>
            <w:r w:rsidR="00451BE2">
              <w:t xml:space="preserve">a much smaller carving </w:t>
            </w:r>
            <w:r>
              <w:t>based on part of the original stone (now in the National Museum of Scotland) it is still an impressive piece. The lesson is designed to give pupils a sense of what these carvings, which are huge investments of time, are trying to communicate.</w:t>
            </w:r>
          </w:p>
        </w:tc>
      </w:tr>
      <w:tr w:rsidR="00D83A72" w14:paraId="16F363C6" w14:textId="77777777" w:rsidTr="00496F35">
        <w:tc>
          <w:tcPr>
            <w:tcW w:w="9498" w:type="dxa"/>
            <w:gridSpan w:val="2"/>
            <w:tcBorders>
              <w:top w:val="single" w:sz="24" w:space="0" w:color="632423" w:themeColor="accent2" w:themeShade="80"/>
              <w:bottom w:val="single" w:sz="24" w:space="0" w:color="632423" w:themeColor="accent2" w:themeShade="80"/>
            </w:tcBorders>
            <w:shd w:val="clear" w:color="auto" w:fill="943634" w:themeFill="accent2" w:themeFillShade="BF"/>
          </w:tcPr>
          <w:p w14:paraId="22AB0BE0" w14:textId="77777777" w:rsidR="00D83A72" w:rsidRPr="00E86031" w:rsidRDefault="00D83A72" w:rsidP="00D83A72">
            <w:pPr>
              <w:jc w:val="both"/>
              <w:rPr>
                <w:b/>
                <w:color w:val="FFFFFF" w:themeColor="background1"/>
                <w:sz w:val="28"/>
                <w:szCs w:val="28"/>
              </w:rPr>
            </w:pPr>
            <w:r w:rsidRPr="00E86031">
              <w:rPr>
                <w:b/>
                <w:color w:val="FFFFFF" w:themeColor="background1"/>
                <w:sz w:val="28"/>
                <w:szCs w:val="28"/>
              </w:rPr>
              <w:t>Curriculum Links</w:t>
            </w:r>
            <w:r w:rsidR="008504CC">
              <w:rPr>
                <w:b/>
                <w:color w:val="FFFFFF" w:themeColor="background1"/>
                <w:sz w:val="28"/>
                <w:szCs w:val="28"/>
              </w:rPr>
              <w:t xml:space="preserve"> - Social Subjects (People, Past Events and Societies)</w:t>
            </w:r>
          </w:p>
        </w:tc>
      </w:tr>
      <w:tr w:rsidR="00CE1DC7" w14:paraId="779B553C" w14:textId="77777777" w:rsidTr="00496F35">
        <w:trPr>
          <w:trHeight w:val="222"/>
        </w:trPr>
        <w:tc>
          <w:tcPr>
            <w:tcW w:w="4536" w:type="dxa"/>
            <w:tcBorders>
              <w:top w:val="single" w:sz="24" w:space="0" w:color="632423" w:themeColor="accent2" w:themeShade="80"/>
              <w:bottom w:val="single" w:sz="12" w:space="0" w:color="FFFFFF" w:themeColor="background1"/>
              <w:right w:val="single" w:sz="12" w:space="0" w:color="FFFFFF" w:themeColor="background1"/>
            </w:tcBorders>
            <w:shd w:val="clear" w:color="auto" w:fill="D99594" w:themeFill="accent2" w:themeFillTint="99"/>
          </w:tcPr>
          <w:p w14:paraId="12475CC7" w14:textId="77777777" w:rsidR="00D83A72" w:rsidRPr="000F4F38" w:rsidRDefault="00D83A72" w:rsidP="00D83A72">
            <w:pPr>
              <w:jc w:val="both"/>
              <w:rPr>
                <w:sz w:val="24"/>
                <w:szCs w:val="24"/>
              </w:rPr>
            </w:pPr>
            <w:r w:rsidRPr="000F4F38">
              <w:rPr>
                <w:sz w:val="24"/>
                <w:szCs w:val="24"/>
              </w:rPr>
              <w:t>Experiences and Outcomes</w:t>
            </w:r>
          </w:p>
        </w:tc>
        <w:tc>
          <w:tcPr>
            <w:tcW w:w="4962" w:type="dxa"/>
            <w:tcBorders>
              <w:top w:val="single" w:sz="24" w:space="0" w:color="632423" w:themeColor="accent2" w:themeShade="80"/>
              <w:left w:val="single" w:sz="12" w:space="0" w:color="FFFFFF" w:themeColor="background1"/>
              <w:bottom w:val="single" w:sz="12" w:space="0" w:color="FFFFFF" w:themeColor="background1"/>
            </w:tcBorders>
            <w:shd w:val="clear" w:color="auto" w:fill="D99594" w:themeFill="accent2" w:themeFillTint="99"/>
          </w:tcPr>
          <w:p w14:paraId="56BEFA76" w14:textId="77777777" w:rsidR="00D83A72" w:rsidRPr="000F4F38" w:rsidRDefault="00D83A72" w:rsidP="00D83A72">
            <w:pPr>
              <w:jc w:val="both"/>
              <w:rPr>
                <w:sz w:val="24"/>
                <w:szCs w:val="24"/>
              </w:rPr>
            </w:pPr>
            <w:r w:rsidRPr="000F4F38">
              <w:rPr>
                <w:sz w:val="24"/>
                <w:szCs w:val="24"/>
              </w:rPr>
              <w:t>Benchmarks</w:t>
            </w:r>
          </w:p>
        </w:tc>
      </w:tr>
      <w:tr w:rsidR="00D83A72" w14:paraId="2D2D0F22" w14:textId="77777777" w:rsidTr="00496F35">
        <w:trPr>
          <w:trHeight w:val="1065"/>
        </w:trPr>
        <w:tc>
          <w:tcPr>
            <w:tcW w:w="4536" w:type="dxa"/>
            <w:tcBorders>
              <w:top w:val="single" w:sz="12" w:space="0" w:color="FFFFFF" w:themeColor="background1"/>
              <w:bottom w:val="single" w:sz="24" w:space="0" w:color="632423" w:themeColor="accent2" w:themeShade="80"/>
              <w:right w:val="single" w:sz="12" w:space="0" w:color="FFFFFF" w:themeColor="background1"/>
            </w:tcBorders>
            <w:shd w:val="clear" w:color="auto" w:fill="F2DBDB" w:themeFill="accent2" w:themeFillTint="33"/>
          </w:tcPr>
          <w:p w14:paraId="1D21CCDE" w14:textId="77777777" w:rsidR="001B3A7C" w:rsidRPr="00556E02" w:rsidRDefault="001B3A7C" w:rsidP="001B3A7C">
            <w:pPr>
              <w:tabs>
                <w:tab w:val="left" w:pos="720"/>
                <w:tab w:val="left" w:pos="1440"/>
                <w:tab w:val="left" w:pos="2160"/>
                <w:tab w:val="left" w:pos="2880"/>
                <w:tab w:val="left" w:pos="4680"/>
                <w:tab w:val="left" w:pos="5400"/>
                <w:tab w:val="right" w:pos="9000"/>
              </w:tabs>
              <w:spacing w:line="240" w:lineRule="atLeast"/>
              <w:jc w:val="both"/>
              <w:rPr>
                <w:rFonts w:cs="Arial"/>
                <w:b/>
                <w:color w:val="B94483"/>
                <w:sz w:val="20"/>
                <w:szCs w:val="20"/>
                <w:lang w:eastAsia="en-GB"/>
              </w:rPr>
            </w:pPr>
            <w:r w:rsidRPr="00242DEF">
              <w:rPr>
                <w:rFonts w:cs="Arial"/>
                <w:b/>
                <w:sz w:val="20"/>
                <w:szCs w:val="20"/>
                <w:lang w:eastAsia="en-GB"/>
              </w:rPr>
              <w:t>I understand that evidence varies in the extent to which it can be trusted and can use this in learning about the past.</w:t>
            </w:r>
            <w:r>
              <w:rPr>
                <w:rFonts w:cs="Arial"/>
                <w:b/>
                <w:sz w:val="20"/>
                <w:szCs w:val="20"/>
                <w:lang w:eastAsia="en-GB"/>
              </w:rPr>
              <w:t xml:space="preserve"> </w:t>
            </w:r>
            <w:r w:rsidRPr="00556E02">
              <w:rPr>
                <w:rFonts w:cs="Arial"/>
                <w:b/>
                <w:color w:val="B94483"/>
                <w:sz w:val="20"/>
                <w:szCs w:val="20"/>
                <w:lang w:eastAsia="en-GB"/>
              </w:rPr>
              <w:t>SOC 1-01a</w:t>
            </w:r>
          </w:p>
          <w:p w14:paraId="34BD340B" w14:textId="77777777" w:rsidR="001B3A7C" w:rsidRPr="00242DEF" w:rsidRDefault="001B3A7C" w:rsidP="001B3A7C">
            <w:pPr>
              <w:tabs>
                <w:tab w:val="left" w:pos="720"/>
                <w:tab w:val="left" w:pos="1440"/>
                <w:tab w:val="left" w:pos="2160"/>
                <w:tab w:val="left" w:pos="2880"/>
                <w:tab w:val="left" w:pos="4680"/>
                <w:tab w:val="left" w:pos="5400"/>
                <w:tab w:val="right" w:pos="9000"/>
              </w:tabs>
              <w:spacing w:line="240" w:lineRule="atLeast"/>
              <w:jc w:val="both"/>
              <w:rPr>
                <w:rFonts w:cs="Arial"/>
                <w:b/>
                <w:sz w:val="20"/>
                <w:szCs w:val="20"/>
                <w:lang w:eastAsia="en-GB"/>
              </w:rPr>
            </w:pPr>
          </w:p>
          <w:p w14:paraId="59826A34" w14:textId="77777777" w:rsidR="001B3A7C" w:rsidRPr="00556E02" w:rsidRDefault="001B3A7C" w:rsidP="001B3A7C">
            <w:pPr>
              <w:tabs>
                <w:tab w:val="left" w:pos="720"/>
                <w:tab w:val="left" w:pos="1440"/>
                <w:tab w:val="left" w:pos="2160"/>
                <w:tab w:val="left" w:pos="2880"/>
                <w:tab w:val="left" w:pos="4680"/>
                <w:tab w:val="left" w:pos="5400"/>
                <w:tab w:val="right" w:pos="9000"/>
              </w:tabs>
              <w:spacing w:line="240" w:lineRule="atLeast"/>
              <w:jc w:val="both"/>
              <w:rPr>
                <w:rFonts w:cs="Arial"/>
                <w:b/>
                <w:color w:val="B94483"/>
                <w:sz w:val="20"/>
                <w:szCs w:val="20"/>
                <w:lang w:eastAsia="en-GB"/>
              </w:rPr>
            </w:pPr>
            <w:r w:rsidRPr="00242DEF">
              <w:rPr>
                <w:rFonts w:cs="Arial"/>
                <w:b/>
                <w:sz w:val="20"/>
                <w:szCs w:val="20"/>
                <w:lang w:eastAsia="en-GB"/>
              </w:rPr>
              <w:t>By exploring places, investigating artefacts and locating them in time, I have developed an awareness of the ways in which we remember and preserve Scotland’s history.</w:t>
            </w:r>
            <w:r>
              <w:rPr>
                <w:rFonts w:cs="Arial"/>
                <w:b/>
                <w:sz w:val="20"/>
                <w:szCs w:val="20"/>
                <w:lang w:eastAsia="en-GB"/>
              </w:rPr>
              <w:t xml:space="preserve"> </w:t>
            </w:r>
            <w:r w:rsidRPr="00556E02">
              <w:rPr>
                <w:rFonts w:cs="Arial"/>
                <w:b/>
                <w:color w:val="B94483"/>
                <w:sz w:val="20"/>
                <w:szCs w:val="20"/>
                <w:lang w:eastAsia="en-GB"/>
              </w:rPr>
              <w:t xml:space="preserve">SOC 1-02a </w:t>
            </w:r>
          </w:p>
          <w:p w14:paraId="7B312F6B" w14:textId="77777777" w:rsidR="001B3A7C" w:rsidRPr="00242DEF" w:rsidRDefault="001B3A7C" w:rsidP="001B3A7C">
            <w:pPr>
              <w:tabs>
                <w:tab w:val="left" w:pos="720"/>
                <w:tab w:val="left" w:pos="1440"/>
                <w:tab w:val="left" w:pos="2160"/>
                <w:tab w:val="left" w:pos="2880"/>
                <w:tab w:val="left" w:pos="4680"/>
                <w:tab w:val="left" w:pos="5400"/>
                <w:tab w:val="right" w:pos="9000"/>
              </w:tabs>
              <w:spacing w:line="240" w:lineRule="atLeast"/>
              <w:jc w:val="both"/>
              <w:rPr>
                <w:rFonts w:cs="Arial"/>
                <w:b/>
                <w:sz w:val="20"/>
                <w:szCs w:val="20"/>
                <w:lang w:eastAsia="en-GB"/>
              </w:rPr>
            </w:pPr>
          </w:p>
          <w:p w14:paraId="28F5169B" w14:textId="77777777" w:rsidR="001B3A7C" w:rsidRPr="00242DEF" w:rsidRDefault="001B3A7C" w:rsidP="001B3A7C">
            <w:pPr>
              <w:tabs>
                <w:tab w:val="left" w:pos="720"/>
                <w:tab w:val="left" w:pos="1440"/>
                <w:tab w:val="left" w:pos="2160"/>
                <w:tab w:val="left" w:pos="2880"/>
                <w:tab w:val="left" w:pos="4680"/>
                <w:tab w:val="left" w:pos="5400"/>
                <w:tab w:val="right" w:pos="9000"/>
              </w:tabs>
              <w:spacing w:line="240" w:lineRule="atLeast"/>
              <w:jc w:val="both"/>
              <w:rPr>
                <w:rFonts w:cs="Arial"/>
                <w:bCs/>
                <w:sz w:val="20"/>
                <w:szCs w:val="20"/>
                <w:lang w:eastAsia="en-GB"/>
              </w:rPr>
            </w:pPr>
            <w:r w:rsidRPr="00242DEF">
              <w:rPr>
                <w:rFonts w:cs="Arial"/>
                <w:bCs/>
                <w:sz w:val="20"/>
                <w:szCs w:val="20"/>
                <w:lang w:eastAsia="en-GB"/>
              </w:rPr>
              <w:t>I can use evidence to recreate the story of a place or individual of</w:t>
            </w:r>
            <w:r>
              <w:rPr>
                <w:rFonts w:cs="Arial"/>
                <w:bCs/>
                <w:sz w:val="20"/>
                <w:szCs w:val="20"/>
                <w:lang w:eastAsia="en-GB"/>
              </w:rPr>
              <w:t xml:space="preserve"> local historical interest. </w:t>
            </w:r>
            <w:r w:rsidRPr="00556E02">
              <w:rPr>
                <w:rFonts w:cs="Arial"/>
                <w:bCs/>
                <w:color w:val="B94483"/>
                <w:sz w:val="20"/>
                <w:szCs w:val="20"/>
                <w:lang w:eastAsia="en-GB"/>
              </w:rPr>
              <w:t>SOC 1-03a</w:t>
            </w:r>
          </w:p>
          <w:p w14:paraId="5D71002A" w14:textId="77777777" w:rsidR="001B3A7C" w:rsidRPr="00242DEF" w:rsidRDefault="001B3A7C" w:rsidP="001B3A7C">
            <w:pPr>
              <w:tabs>
                <w:tab w:val="left" w:pos="720"/>
                <w:tab w:val="left" w:pos="1440"/>
                <w:tab w:val="left" w:pos="2160"/>
                <w:tab w:val="left" w:pos="2880"/>
                <w:tab w:val="left" w:pos="4680"/>
                <w:tab w:val="left" w:pos="5400"/>
                <w:tab w:val="right" w:pos="9000"/>
              </w:tabs>
              <w:spacing w:line="240" w:lineRule="atLeast"/>
              <w:jc w:val="both"/>
              <w:rPr>
                <w:rFonts w:cs="Arial"/>
                <w:b/>
                <w:sz w:val="20"/>
                <w:szCs w:val="20"/>
                <w:lang w:eastAsia="en-GB"/>
              </w:rPr>
            </w:pPr>
          </w:p>
          <w:p w14:paraId="53202C84" w14:textId="77777777" w:rsidR="001B3A7C" w:rsidRPr="00242DEF" w:rsidRDefault="001B3A7C" w:rsidP="001B3A7C">
            <w:pPr>
              <w:tabs>
                <w:tab w:val="left" w:pos="720"/>
                <w:tab w:val="left" w:pos="1440"/>
                <w:tab w:val="left" w:pos="2160"/>
                <w:tab w:val="left" w:pos="2880"/>
                <w:tab w:val="left" w:pos="4680"/>
                <w:tab w:val="left" w:pos="5400"/>
                <w:tab w:val="right" w:pos="9000"/>
              </w:tabs>
              <w:spacing w:line="240" w:lineRule="atLeast"/>
              <w:jc w:val="both"/>
              <w:rPr>
                <w:rFonts w:cs="Arial"/>
                <w:b/>
                <w:sz w:val="20"/>
                <w:szCs w:val="20"/>
                <w:lang w:eastAsia="en-GB"/>
              </w:rPr>
            </w:pPr>
            <w:r w:rsidRPr="00242DEF">
              <w:rPr>
                <w:rFonts w:cs="Arial"/>
                <w:b/>
                <w:sz w:val="20"/>
                <w:szCs w:val="20"/>
                <w:lang w:eastAsia="en-GB"/>
              </w:rPr>
              <w:t xml:space="preserve">I can compare aspects of people’s daily lives in the past with my own </w:t>
            </w:r>
            <w:r>
              <w:rPr>
                <w:rFonts w:cs="Arial"/>
                <w:b/>
                <w:sz w:val="20"/>
                <w:szCs w:val="20"/>
                <w:lang w:eastAsia="en-GB"/>
              </w:rPr>
              <w:t xml:space="preserve">by using historical evidence or </w:t>
            </w:r>
            <w:r w:rsidRPr="00242DEF">
              <w:rPr>
                <w:rFonts w:cs="Arial"/>
                <w:b/>
                <w:sz w:val="20"/>
                <w:szCs w:val="20"/>
                <w:lang w:eastAsia="en-GB"/>
              </w:rPr>
              <w:t xml:space="preserve">the experience of recreating </w:t>
            </w:r>
            <w:r>
              <w:rPr>
                <w:rFonts w:cs="Arial"/>
                <w:b/>
                <w:sz w:val="20"/>
                <w:szCs w:val="20"/>
                <w:lang w:eastAsia="en-GB"/>
              </w:rPr>
              <w:t xml:space="preserve">an historical setting. </w:t>
            </w:r>
            <w:r w:rsidRPr="00556E02">
              <w:rPr>
                <w:rFonts w:cs="Arial"/>
                <w:b/>
                <w:color w:val="B94483"/>
                <w:sz w:val="20"/>
                <w:szCs w:val="20"/>
                <w:lang w:eastAsia="en-GB"/>
              </w:rPr>
              <w:t>SOC 1-04a</w:t>
            </w:r>
          </w:p>
          <w:p w14:paraId="145894F4" w14:textId="77777777" w:rsidR="001B3A7C" w:rsidRPr="00242DEF" w:rsidRDefault="001B3A7C" w:rsidP="001B3A7C">
            <w:pPr>
              <w:tabs>
                <w:tab w:val="left" w:pos="720"/>
                <w:tab w:val="left" w:pos="1440"/>
                <w:tab w:val="left" w:pos="2160"/>
                <w:tab w:val="left" w:pos="2880"/>
                <w:tab w:val="left" w:pos="4680"/>
                <w:tab w:val="left" w:pos="5400"/>
                <w:tab w:val="right" w:pos="9000"/>
              </w:tabs>
              <w:spacing w:line="240" w:lineRule="atLeast"/>
              <w:jc w:val="both"/>
              <w:rPr>
                <w:rFonts w:cs="Arial"/>
                <w:b/>
                <w:sz w:val="20"/>
                <w:szCs w:val="20"/>
                <w:lang w:eastAsia="en-GB"/>
              </w:rPr>
            </w:pPr>
          </w:p>
          <w:p w14:paraId="255715AE" w14:textId="77777777" w:rsidR="00D83A72" w:rsidRPr="00496F35" w:rsidRDefault="001B3A7C" w:rsidP="001B3A7C">
            <w:pPr>
              <w:tabs>
                <w:tab w:val="left" w:pos="720"/>
                <w:tab w:val="left" w:pos="1440"/>
                <w:tab w:val="left" w:pos="2160"/>
                <w:tab w:val="left" w:pos="2880"/>
                <w:tab w:val="left" w:pos="4680"/>
                <w:tab w:val="left" w:pos="5400"/>
                <w:tab w:val="right" w:pos="9000"/>
              </w:tabs>
              <w:spacing w:line="240" w:lineRule="atLeast"/>
              <w:jc w:val="both"/>
              <w:rPr>
                <w:rFonts w:cs="Arial"/>
                <w:sz w:val="20"/>
                <w:szCs w:val="20"/>
                <w:highlight w:val="yellow"/>
                <w:lang w:eastAsia="en-GB"/>
              </w:rPr>
            </w:pPr>
            <w:r w:rsidRPr="00242DEF">
              <w:rPr>
                <w:rFonts w:cs="Arial"/>
                <w:bCs/>
                <w:sz w:val="20"/>
                <w:szCs w:val="20"/>
                <w:lang w:eastAsia="en-GB"/>
              </w:rPr>
              <w:t>Having selected a significant individual from the past, I can contribute to a discussion on the influence of their actions, the</w:t>
            </w:r>
            <w:r>
              <w:rPr>
                <w:rFonts w:cs="Arial"/>
                <w:bCs/>
                <w:sz w:val="20"/>
                <w:szCs w:val="20"/>
                <w:lang w:eastAsia="en-GB"/>
              </w:rPr>
              <w:t xml:space="preserve">n and since. </w:t>
            </w:r>
            <w:r w:rsidRPr="00556E02">
              <w:rPr>
                <w:rFonts w:cs="Arial"/>
                <w:bCs/>
                <w:color w:val="B94483"/>
                <w:sz w:val="20"/>
                <w:szCs w:val="20"/>
                <w:lang w:eastAsia="en-GB"/>
              </w:rPr>
              <w:t>SOC 1-06a</w:t>
            </w:r>
          </w:p>
        </w:tc>
        <w:tc>
          <w:tcPr>
            <w:tcW w:w="4962" w:type="dxa"/>
            <w:tcBorders>
              <w:top w:val="single" w:sz="12" w:space="0" w:color="FFFFFF" w:themeColor="background1"/>
              <w:left w:val="single" w:sz="12" w:space="0" w:color="FFFFFF" w:themeColor="background1"/>
              <w:bottom w:val="single" w:sz="24" w:space="0" w:color="632423" w:themeColor="accent2" w:themeShade="80"/>
            </w:tcBorders>
            <w:shd w:val="clear" w:color="auto" w:fill="F2DBDB" w:themeFill="accent2" w:themeFillTint="33"/>
          </w:tcPr>
          <w:p w14:paraId="18E7812A" w14:textId="77777777" w:rsidR="001B3A7C" w:rsidRPr="001B3A7C" w:rsidRDefault="001B3A7C" w:rsidP="001B3A7C">
            <w:pPr>
              <w:numPr>
                <w:ilvl w:val="0"/>
                <w:numId w:val="1"/>
              </w:numPr>
              <w:autoSpaceDE w:val="0"/>
              <w:autoSpaceDN w:val="0"/>
              <w:adjustRightInd w:val="0"/>
              <w:ind w:left="318" w:hanging="284"/>
              <w:jc w:val="both"/>
              <w:rPr>
                <w:rFonts w:eastAsia="Times New Roman" w:cstheme="minorHAnsi"/>
                <w:b/>
                <w:bCs/>
                <w:sz w:val="20"/>
                <w:szCs w:val="20"/>
              </w:rPr>
            </w:pPr>
            <w:r w:rsidRPr="001B3A7C">
              <w:rPr>
                <w:rFonts w:eastAsia="Times New Roman" w:cstheme="minorHAnsi"/>
                <w:b/>
                <w:bCs/>
                <w:sz w:val="20"/>
                <w:szCs w:val="20"/>
              </w:rPr>
              <w:t>Identifies the difference between a more and less trustworthy source.</w:t>
            </w:r>
          </w:p>
          <w:p w14:paraId="0452F0A4" w14:textId="77777777" w:rsidR="001B3A7C" w:rsidRPr="000D3D1A" w:rsidRDefault="001B3A7C" w:rsidP="001B3A7C">
            <w:pPr>
              <w:numPr>
                <w:ilvl w:val="0"/>
                <w:numId w:val="1"/>
              </w:numPr>
              <w:autoSpaceDE w:val="0"/>
              <w:autoSpaceDN w:val="0"/>
              <w:adjustRightInd w:val="0"/>
              <w:ind w:left="318" w:hanging="284"/>
              <w:jc w:val="both"/>
              <w:rPr>
                <w:rFonts w:eastAsia="Times New Roman" w:cstheme="minorHAnsi"/>
                <w:bCs/>
                <w:sz w:val="20"/>
                <w:szCs w:val="20"/>
              </w:rPr>
            </w:pPr>
            <w:r w:rsidRPr="000D3D1A">
              <w:rPr>
                <w:rFonts w:eastAsia="Times New Roman" w:cstheme="minorHAnsi"/>
                <w:bCs/>
                <w:sz w:val="20"/>
                <w:szCs w:val="20"/>
              </w:rPr>
              <w:t>Draws a short timeline and can locate two or more events on the line in the correct order.</w:t>
            </w:r>
          </w:p>
          <w:p w14:paraId="7CE688E2" w14:textId="77777777" w:rsidR="001B3A7C" w:rsidRPr="001B3A7C" w:rsidRDefault="001B3A7C" w:rsidP="001B3A7C">
            <w:pPr>
              <w:numPr>
                <w:ilvl w:val="0"/>
                <w:numId w:val="1"/>
              </w:numPr>
              <w:autoSpaceDE w:val="0"/>
              <w:autoSpaceDN w:val="0"/>
              <w:adjustRightInd w:val="0"/>
              <w:ind w:left="318" w:hanging="284"/>
              <w:jc w:val="both"/>
              <w:rPr>
                <w:rFonts w:eastAsia="Times New Roman" w:cstheme="minorHAnsi"/>
                <w:sz w:val="20"/>
                <w:szCs w:val="20"/>
              </w:rPr>
            </w:pPr>
            <w:r w:rsidRPr="001B3A7C">
              <w:rPr>
                <w:rFonts w:eastAsia="Times New Roman" w:cstheme="minorHAnsi"/>
                <w:sz w:val="20"/>
                <w:szCs w:val="20"/>
              </w:rPr>
              <w:t>Uses information learned from sources to relate the story of a local place or individual of historic interest though media such as drawings models or writing.</w:t>
            </w:r>
          </w:p>
          <w:p w14:paraId="331E46FB" w14:textId="77777777" w:rsidR="001B3A7C" w:rsidRPr="001B3A7C" w:rsidRDefault="001B3A7C" w:rsidP="001B3A7C">
            <w:pPr>
              <w:numPr>
                <w:ilvl w:val="0"/>
                <w:numId w:val="1"/>
              </w:numPr>
              <w:autoSpaceDE w:val="0"/>
              <w:autoSpaceDN w:val="0"/>
              <w:adjustRightInd w:val="0"/>
              <w:ind w:left="318" w:hanging="284"/>
              <w:jc w:val="both"/>
              <w:rPr>
                <w:rFonts w:eastAsia="Times New Roman" w:cstheme="minorHAnsi"/>
                <w:b/>
                <w:bCs/>
                <w:sz w:val="20"/>
                <w:szCs w:val="20"/>
              </w:rPr>
            </w:pPr>
            <w:r w:rsidRPr="001B3A7C">
              <w:rPr>
                <w:rFonts w:eastAsia="Times New Roman" w:cstheme="minorHAnsi"/>
                <w:b/>
                <w:bCs/>
                <w:sz w:val="20"/>
                <w:szCs w:val="20"/>
              </w:rPr>
              <w:t>Draws comparisons between modern life and life from a time in the past.</w:t>
            </w:r>
          </w:p>
          <w:p w14:paraId="2B95CED8" w14:textId="77777777" w:rsidR="00D83A72" w:rsidRPr="001B3A7C" w:rsidRDefault="001B3A7C" w:rsidP="001B3A7C">
            <w:pPr>
              <w:pStyle w:val="ListParagraph"/>
              <w:numPr>
                <w:ilvl w:val="0"/>
                <w:numId w:val="1"/>
              </w:numPr>
              <w:ind w:left="317" w:hanging="283"/>
              <w:jc w:val="both"/>
              <w:rPr>
                <w:b/>
                <w:sz w:val="28"/>
                <w:szCs w:val="28"/>
              </w:rPr>
            </w:pPr>
            <w:r w:rsidRPr="001B3A7C">
              <w:rPr>
                <w:rFonts w:eastAsia="Times New Roman" w:cstheme="minorHAnsi"/>
                <w:sz w:val="20"/>
                <w:szCs w:val="20"/>
              </w:rPr>
              <w:t>Names a figure from the past and comments on their role in events.</w:t>
            </w:r>
          </w:p>
        </w:tc>
      </w:tr>
      <w:tr w:rsidR="00903B9D" w14:paraId="06BCA8B4" w14:textId="77777777" w:rsidTr="00496F35">
        <w:trPr>
          <w:trHeight w:val="126"/>
        </w:trPr>
        <w:tc>
          <w:tcPr>
            <w:tcW w:w="9498" w:type="dxa"/>
            <w:gridSpan w:val="2"/>
            <w:tcBorders>
              <w:top w:val="single" w:sz="24" w:space="0" w:color="632423" w:themeColor="accent2" w:themeShade="80"/>
              <w:bottom w:val="single" w:sz="24" w:space="0" w:color="632423" w:themeColor="accent2" w:themeShade="80"/>
            </w:tcBorders>
            <w:shd w:val="clear" w:color="auto" w:fill="943634" w:themeFill="accent2" w:themeFillShade="BF"/>
          </w:tcPr>
          <w:p w14:paraId="34AA5CF3" w14:textId="77777777" w:rsidR="00903B9D" w:rsidRPr="00903B9D" w:rsidRDefault="00820477" w:rsidP="00D83A72">
            <w:pPr>
              <w:jc w:val="both"/>
              <w:rPr>
                <w:b/>
                <w:color w:val="FFFFFF" w:themeColor="background1"/>
                <w:sz w:val="28"/>
                <w:szCs w:val="28"/>
              </w:rPr>
            </w:pPr>
            <w:r>
              <w:rPr>
                <w:b/>
                <w:color w:val="FFFFFF" w:themeColor="background1"/>
                <w:sz w:val="28"/>
                <w:szCs w:val="28"/>
              </w:rPr>
              <w:t>Wider</w:t>
            </w:r>
            <w:r w:rsidR="00903B9D" w:rsidRPr="00903B9D">
              <w:rPr>
                <w:b/>
                <w:color w:val="FFFFFF" w:themeColor="background1"/>
                <w:sz w:val="28"/>
                <w:szCs w:val="28"/>
              </w:rPr>
              <w:t xml:space="preserve"> Curricular links</w:t>
            </w:r>
          </w:p>
        </w:tc>
      </w:tr>
      <w:tr w:rsidR="00903B9D" w14:paraId="0B0A7FB4" w14:textId="77777777" w:rsidTr="00496F35">
        <w:trPr>
          <w:trHeight w:val="409"/>
        </w:trPr>
        <w:tc>
          <w:tcPr>
            <w:tcW w:w="9498" w:type="dxa"/>
            <w:gridSpan w:val="2"/>
            <w:tcBorders>
              <w:top w:val="single" w:sz="24" w:space="0" w:color="632423" w:themeColor="accent2" w:themeShade="80"/>
              <w:bottom w:val="single" w:sz="24" w:space="0" w:color="632423" w:themeColor="accent2" w:themeShade="80"/>
            </w:tcBorders>
            <w:shd w:val="clear" w:color="auto" w:fill="F2DBDB" w:themeFill="accent2" w:themeFillTint="33"/>
          </w:tcPr>
          <w:p w14:paraId="2BAB181D" w14:textId="7237C073" w:rsidR="001B3A7C" w:rsidRPr="00070705" w:rsidRDefault="001B3A7C" w:rsidP="001B3A7C">
            <w:pPr>
              <w:tabs>
                <w:tab w:val="left" w:pos="720"/>
                <w:tab w:val="left" w:pos="1440"/>
                <w:tab w:val="left" w:pos="2160"/>
                <w:tab w:val="left" w:pos="2880"/>
                <w:tab w:val="left" w:pos="4680"/>
                <w:tab w:val="left" w:pos="5400"/>
                <w:tab w:val="right" w:pos="9000"/>
              </w:tabs>
              <w:spacing w:line="240" w:lineRule="atLeast"/>
              <w:rPr>
                <w:rFonts w:cs="Arial"/>
                <w:b/>
                <w:sz w:val="20"/>
                <w:szCs w:val="20"/>
              </w:rPr>
            </w:pPr>
            <w:r w:rsidRPr="00556E02">
              <w:rPr>
                <w:rFonts w:cs="Arial"/>
                <w:b/>
                <w:sz w:val="20"/>
                <w:szCs w:val="20"/>
              </w:rPr>
              <w:t>Expressive Arts (Art &amp; Design):</w:t>
            </w:r>
          </w:p>
          <w:p w14:paraId="5DC8DFA8" w14:textId="77777777" w:rsidR="001B3A7C" w:rsidRPr="00B01A0A" w:rsidRDefault="001B3A7C" w:rsidP="001B3A7C">
            <w:pPr>
              <w:tabs>
                <w:tab w:val="left" w:pos="720"/>
                <w:tab w:val="left" w:pos="1440"/>
                <w:tab w:val="left" w:pos="2160"/>
                <w:tab w:val="left" w:pos="2880"/>
                <w:tab w:val="left" w:pos="4680"/>
                <w:tab w:val="left" w:pos="5400"/>
                <w:tab w:val="right" w:pos="9000"/>
              </w:tabs>
              <w:spacing w:line="240" w:lineRule="atLeast"/>
              <w:rPr>
                <w:rFonts w:cs="Arial"/>
                <w:sz w:val="20"/>
                <w:szCs w:val="20"/>
              </w:rPr>
            </w:pPr>
            <w:r w:rsidRPr="00B01A0A">
              <w:rPr>
                <w:rFonts w:cs="Arial"/>
                <w:sz w:val="20"/>
                <w:szCs w:val="20"/>
              </w:rPr>
              <w:t>I can create and present work using the visual elements of line, shape, form, colour, tone, pattern and texture.</w:t>
            </w:r>
            <w:r>
              <w:rPr>
                <w:rFonts w:cs="Arial"/>
                <w:sz w:val="20"/>
                <w:szCs w:val="20"/>
              </w:rPr>
              <w:t xml:space="preserve"> </w:t>
            </w:r>
            <w:r w:rsidRPr="00A63F0A">
              <w:rPr>
                <w:rFonts w:cs="Arial"/>
                <w:b/>
                <w:color w:val="BA5E23"/>
                <w:sz w:val="20"/>
                <w:szCs w:val="20"/>
              </w:rPr>
              <w:t>EXA 1-03a</w:t>
            </w:r>
          </w:p>
          <w:p w14:paraId="7E392909" w14:textId="77777777" w:rsidR="001B3A7C" w:rsidRDefault="001B3A7C" w:rsidP="001B3A7C">
            <w:pPr>
              <w:tabs>
                <w:tab w:val="left" w:pos="720"/>
                <w:tab w:val="left" w:pos="1440"/>
                <w:tab w:val="left" w:pos="2160"/>
                <w:tab w:val="left" w:pos="2880"/>
                <w:tab w:val="left" w:pos="4680"/>
                <w:tab w:val="left" w:pos="5400"/>
                <w:tab w:val="right" w:pos="9000"/>
              </w:tabs>
              <w:spacing w:line="240" w:lineRule="atLeast"/>
              <w:rPr>
                <w:rFonts w:cs="Arial"/>
                <w:sz w:val="20"/>
                <w:szCs w:val="20"/>
              </w:rPr>
            </w:pPr>
          </w:p>
          <w:p w14:paraId="71E84BE2" w14:textId="77777777" w:rsidR="001B3A7C" w:rsidRPr="00B01A0A" w:rsidRDefault="001B3A7C" w:rsidP="001B3A7C">
            <w:pPr>
              <w:tabs>
                <w:tab w:val="left" w:pos="720"/>
                <w:tab w:val="left" w:pos="1440"/>
                <w:tab w:val="left" w:pos="2160"/>
                <w:tab w:val="left" w:pos="2880"/>
                <w:tab w:val="left" w:pos="4680"/>
                <w:tab w:val="left" w:pos="5400"/>
                <w:tab w:val="right" w:pos="9000"/>
              </w:tabs>
              <w:spacing w:line="240" w:lineRule="atLeast"/>
              <w:rPr>
                <w:rFonts w:cs="Arial"/>
                <w:sz w:val="20"/>
                <w:szCs w:val="20"/>
              </w:rPr>
            </w:pPr>
            <w:r w:rsidRPr="00B01A0A">
              <w:rPr>
                <w:rFonts w:cs="Arial"/>
                <w:sz w:val="20"/>
                <w:szCs w:val="20"/>
              </w:rPr>
              <w:t>I can create a range of visual information through observing and recording from my experiences across the curriculum.</w:t>
            </w:r>
            <w:r>
              <w:rPr>
                <w:rFonts w:cs="Arial"/>
                <w:sz w:val="20"/>
                <w:szCs w:val="20"/>
              </w:rPr>
              <w:t xml:space="preserve"> </w:t>
            </w:r>
            <w:r w:rsidRPr="00A63F0A">
              <w:rPr>
                <w:rFonts w:cs="Arial"/>
                <w:b/>
                <w:color w:val="BA5E23"/>
                <w:sz w:val="20"/>
                <w:szCs w:val="20"/>
              </w:rPr>
              <w:t>EXA 1-04a</w:t>
            </w:r>
          </w:p>
          <w:p w14:paraId="77B402A0" w14:textId="77777777" w:rsidR="001B3A7C" w:rsidRPr="00B01A0A" w:rsidRDefault="001B3A7C" w:rsidP="001B3A7C">
            <w:pPr>
              <w:tabs>
                <w:tab w:val="left" w:pos="720"/>
                <w:tab w:val="left" w:pos="1440"/>
                <w:tab w:val="left" w:pos="2160"/>
                <w:tab w:val="left" w:pos="2880"/>
                <w:tab w:val="left" w:pos="4680"/>
                <w:tab w:val="left" w:pos="5400"/>
                <w:tab w:val="right" w:pos="9000"/>
              </w:tabs>
              <w:spacing w:line="240" w:lineRule="atLeast"/>
              <w:rPr>
                <w:rFonts w:cs="Arial"/>
                <w:sz w:val="20"/>
                <w:szCs w:val="20"/>
              </w:rPr>
            </w:pPr>
          </w:p>
          <w:p w14:paraId="4FD5B91F" w14:textId="1A95CC41" w:rsidR="001B3A7C" w:rsidRPr="00556E02" w:rsidRDefault="001B3A7C" w:rsidP="001B3A7C">
            <w:pPr>
              <w:tabs>
                <w:tab w:val="left" w:pos="720"/>
                <w:tab w:val="left" w:pos="1440"/>
                <w:tab w:val="left" w:pos="2160"/>
                <w:tab w:val="left" w:pos="2880"/>
                <w:tab w:val="left" w:pos="4680"/>
                <w:tab w:val="left" w:pos="5400"/>
                <w:tab w:val="right" w:pos="9000"/>
              </w:tabs>
              <w:spacing w:line="240" w:lineRule="atLeast"/>
              <w:rPr>
                <w:rFonts w:cs="Arial"/>
                <w:b/>
                <w:sz w:val="20"/>
                <w:szCs w:val="20"/>
              </w:rPr>
            </w:pPr>
            <w:r>
              <w:rPr>
                <w:rFonts w:cs="Arial"/>
                <w:b/>
                <w:sz w:val="20"/>
                <w:szCs w:val="20"/>
              </w:rPr>
              <w:t xml:space="preserve">Technologies (Exploring </w:t>
            </w:r>
            <w:r w:rsidR="009B3A03">
              <w:rPr>
                <w:rFonts w:cs="Arial"/>
                <w:b/>
                <w:sz w:val="20"/>
                <w:szCs w:val="20"/>
              </w:rPr>
              <w:t>U</w:t>
            </w:r>
            <w:r w:rsidRPr="00556E02">
              <w:rPr>
                <w:rFonts w:cs="Arial"/>
                <w:b/>
                <w:sz w:val="20"/>
                <w:szCs w:val="20"/>
              </w:rPr>
              <w:t xml:space="preserve">ses of </w:t>
            </w:r>
            <w:r w:rsidR="009B3A03">
              <w:rPr>
                <w:rFonts w:cs="Arial"/>
                <w:b/>
                <w:sz w:val="20"/>
                <w:szCs w:val="20"/>
              </w:rPr>
              <w:t>M</w:t>
            </w:r>
            <w:r w:rsidRPr="00556E02">
              <w:rPr>
                <w:rFonts w:cs="Arial"/>
                <w:b/>
                <w:sz w:val="20"/>
                <w:szCs w:val="20"/>
              </w:rPr>
              <w:t>aterials):</w:t>
            </w:r>
          </w:p>
          <w:p w14:paraId="552BC3FC" w14:textId="77777777" w:rsidR="00903B9D" w:rsidRPr="00903B9D" w:rsidRDefault="001B3A7C" w:rsidP="001B3A7C">
            <w:pPr>
              <w:tabs>
                <w:tab w:val="left" w:pos="720"/>
                <w:tab w:val="left" w:pos="900"/>
                <w:tab w:val="left" w:pos="1440"/>
                <w:tab w:val="left" w:pos="2160"/>
                <w:tab w:val="left" w:pos="2880"/>
                <w:tab w:val="left" w:pos="4680"/>
                <w:tab w:val="left" w:pos="5400"/>
                <w:tab w:val="right" w:pos="9000"/>
              </w:tabs>
              <w:spacing w:line="240" w:lineRule="atLeast"/>
              <w:jc w:val="both"/>
              <w:rPr>
                <w:rFonts w:cs="Arial"/>
                <w:b/>
                <w:bCs/>
                <w:color w:val="339AAC"/>
                <w:sz w:val="20"/>
                <w:szCs w:val="20"/>
              </w:rPr>
            </w:pPr>
            <w:r w:rsidRPr="00B01A0A">
              <w:rPr>
                <w:rFonts w:cs="Arial"/>
                <w:sz w:val="20"/>
                <w:szCs w:val="20"/>
              </w:rPr>
              <w:t>I can recognise a variety of materials and suggest an appropriate material for a specific use.</w:t>
            </w:r>
            <w:r>
              <w:rPr>
                <w:rFonts w:cs="Arial"/>
                <w:sz w:val="20"/>
                <w:szCs w:val="20"/>
              </w:rPr>
              <w:t xml:space="preserve"> </w:t>
            </w:r>
            <w:r w:rsidRPr="00A63F0A">
              <w:rPr>
                <w:rFonts w:cs="Arial"/>
                <w:b/>
                <w:color w:val="339AAC"/>
                <w:sz w:val="20"/>
                <w:szCs w:val="20"/>
              </w:rPr>
              <w:t>TCH 1-10a</w:t>
            </w:r>
          </w:p>
        </w:tc>
      </w:tr>
    </w:tbl>
    <w:p w14:paraId="3BEB2827" w14:textId="77777777" w:rsidR="00903B9D" w:rsidRDefault="00903B9D"/>
    <w:p w14:paraId="13F5E0A2" w14:textId="77777777" w:rsidR="004149D7" w:rsidRDefault="004149D7"/>
    <w:p w14:paraId="08DA397C" w14:textId="77777777" w:rsidR="00070705" w:rsidRDefault="00070705"/>
    <w:p w14:paraId="36DBEDDD" w14:textId="77777777" w:rsidR="00070705" w:rsidRDefault="00070705"/>
    <w:p w14:paraId="5AB77201" w14:textId="77777777" w:rsidR="004149D7" w:rsidRDefault="004149D7"/>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98"/>
      </w:tblGrid>
      <w:tr w:rsidR="008504CC" w14:paraId="361DDF88" w14:textId="77777777" w:rsidTr="00496F35">
        <w:tc>
          <w:tcPr>
            <w:tcW w:w="9498" w:type="dxa"/>
            <w:tcBorders>
              <w:top w:val="single" w:sz="24" w:space="0" w:color="632423" w:themeColor="accent2" w:themeShade="80"/>
              <w:bottom w:val="single" w:sz="24" w:space="0" w:color="632423" w:themeColor="accent2" w:themeShade="80"/>
            </w:tcBorders>
            <w:shd w:val="clear" w:color="auto" w:fill="943634" w:themeFill="accent2" w:themeFillShade="BF"/>
          </w:tcPr>
          <w:p w14:paraId="4770313E" w14:textId="77777777" w:rsidR="008504CC" w:rsidRPr="008504CC" w:rsidRDefault="008504CC" w:rsidP="000F4F38">
            <w:pPr>
              <w:rPr>
                <w:b/>
                <w:color w:val="FFFFFF" w:themeColor="background1"/>
                <w:sz w:val="28"/>
                <w:szCs w:val="28"/>
              </w:rPr>
            </w:pPr>
            <w:r w:rsidRPr="008504CC">
              <w:rPr>
                <w:b/>
                <w:color w:val="FFFFFF" w:themeColor="background1"/>
                <w:sz w:val="28"/>
                <w:szCs w:val="28"/>
              </w:rPr>
              <w:lastRenderedPageBreak/>
              <w:t>Learning Objectives</w:t>
            </w:r>
          </w:p>
        </w:tc>
      </w:tr>
      <w:tr w:rsidR="000D3D1A" w14:paraId="4E7545EA" w14:textId="77777777" w:rsidTr="00496F35">
        <w:tc>
          <w:tcPr>
            <w:tcW w:w="9498" w:type="dxa"/>
            <w:tcBorders>
              <w:top w:val="single" w:sz="12" w:space="0" w:color="FFFFFF" w:themeColor="background1"/>
              <w:bottom w:val="single" w:sz="12" w:space="0" w:color="FFFFFF" w:themeColor="background1"/>
            </w:tcBorders>
            <w:shd w:val="clear" w:color="auto" w:fill="F2DBDB" w:themeFill="accent2" w:themeFillTint="33"/>
          </w:tcPr>
          <w:p w14:paraId="33152D3D" w14:textId="77777777" w:rsidR="000D3D1A" w:rsidRPr="00C63313" w:rsidRDefault="000D3D1A" w:rsidP="006669BA">
            <w:pPr>
              <w:tabs>
                <w:tab w:val="left" w:pos="720"/>
                <w:tab w:val="left" w:pos="1440"/>
                <w:tab w:val="left" w:pos="2160"/>
                <w:tab w:val="left" w:pos="2880"/>
                <w:tab w:val="left" w:pos="4680"/>
                <w:tab w:val="left" w:pos="5400"/>
                <w:tab w:val="right" w:pos="9000"/>
              </w:tabs>
              <w:spacing w:line="240" w:lineRule="atLeast"/>
              <w:rPr>
                <w:rFonts w:cs="Arial"/>
              </w:rPr>
            </w:pPr>
            <w:r>
              <w:rPr>
                <w:rFonts w:cs="Arial"/>
              </w:rPr>
              <w:t>I understand that communication can take different forms.</w:t>
            </w:r>
          </w:p>
        </w:tc>
      </w:tr>
      <w:tr w:rsidR="000D3D1A" w14:paraId="437A8CCE" w14:textId="77777777" w:rsidTr="00496F35">
        <w:tc>
          <w:tcPr>
            <w:tcW w:w="9498" w:type="dxa"/>
            <w:tcBorders>
              <w:top w:val="single" w:sz="12" w:space="0" w:color="FFFFFF" w:themeColor="background1"/>
              <w:bottom w:val="single" w:sz="12" w:space="0" w:color="FFFFFF" w:themeColor="background1"/>
            </w:tcBorders>
            <w:shd w:val="clear" w:color="auto" w:fill="F2DBDB" w:themeFill="accent2" w:themeFillTint="33"/>
          </w:tcPr>
          <w:p w14:paraId="04080A2A" w14:textId="77777777" w:rsidR="000D3D1A" w:rsidRPr="00C63313" w:rsidRDefault="000D3D1A" w:rsidP="006669BA">
            <w:pPr>
              <w:tabs>
                <w:tab w:val="left" w:pos="720"/>
                <w:tab w:val="left" w:pos="1440"/>
                <w:tab w:val="left" w:pos="2160"/>
                <w:tab w:val="left" w:pos="2880"/>
                <w:tab w:val="left" w:pos="4680"/>
                <w:tab w:val="left" w:pos="5400"/>
                <w:tab w:val="right" w:pos="9000"/>
              </w:tabs>
              <w:spacing w:line="240" w:lineRule="atLeast"/>
              <w:rPr>
                <w:rFonts w:cs="Arial"/>
              </w:rPr>
            </w:pPr>
            <w:r>
              <w:rPr>
                <w:rFonts w:cs="Arial"/>
              </w:rPr>
              <w:t>I can discuss and explain the possible meanings of imagery and design.</w:t>
            </w:r>
          </w:p>
        </w:tc>
      </w:tr>
      <w:tr w:rsidR="000D3D1A" w14:paraId="5CE18591" w14:textId="77777777" w:rsidTr="00496F35">
        <w:tc>
          <w:tcPr>
            <w:tcW w:w="9498" w:type="dxa"/>
            <w:tcBorders>
              <w:top w:val="single" w:sz="12" w:space="0" w:color="FFFFFF" w:themeColor="background1"/>
              <w:bottom w:val="single" w:sz="24" w:space="0" w:color="632423" w:themeColor="accent2" w:themeShade="80"/>
            </w:tcBorders>
            <w:shd w:val="clear" w:color="auto" w:fill="F2DBDB" w:themeFill="accent2" w:themeFillTint="33"/>
          </w:tcPr>
          <w:p w14:paraId="4F78805E" w14:textId="77777777" w:rsidR="000D3D1A" w:rsidRPr="00C63313" w:rsidRDefault="000D3D1A" w:rsidP="006669BA">
            <w:pPr>
              <w:tabs>
                <w:tab w:val="left" w:pos="720"/>
                <w:tab w:val="left" w:pos="1440"/>
                <w:tab w:val="left" w:pos="2160"/>
                <w:tab w:val="left" w:pos="2880"/>
                <w:tab w:val="left" w:pos="4680"/>
                <w:tab w:val="left" w:pos="5400"/>
                <w:tab w:val="right" w:pos="9000"/>
              </w:tabs>
              <w:spacing w:line="240" w:lineRule="atLeast"/>
              <w:rPr>
                <w:rFonts w:cs="Arial"/>
              </w:rPr>
            </w:pPr>
            <w:r>
              <w:rPr>
                <w:rFonts w:cs="Arial"/>
              </w:rPr>
              <w:t xml:space="preserve">I can observe and describe details of a design and apply these to extend the image.  </w:t>
            </w:r>
          </w:p>
        </w:tc>
      </w:tr>
    </w:tbl>
    <w:p w14:paraId="52CDE956" w14:textId="77777777" w:rsidR="008504CC" w:rsidRDefault="008504CC"/>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98"/>
      </w:tblGrid>
      <w:tr w:rsidR="000F4F38" w14:paraId="25734DF1" w14:textId="77777777" w:rsidTr="00496F35">
        <w:tc>
          <w:tcPr>
            <w:tcW w:w="9498" w:type="dxa"/>
            <w:tcBorders>
              <w:top w:val="single" w:sz="24" w:space="0" w:color="632423" w:themeColor="accent2" w:themeShade="80"/>
              <w:bottom w:val="single" w:sz="24" w:space="0" w:color="632423" w:themeColor="accent2" w:themeShade="80"/>
            </w:tcBorders>
            <w:shd w:val="clear" w:color="auto" w:fill="943634" w:themeFill="accent2" w:themeFillShade="BF"/>
          </w:tcPr>
          <w:p w14:paraId="407D6408" w14:textId="77777777" w:rsidR="000F4F38" w:rsidRPr="008504CC" w:rsidRDefault="000F4F38" w:rsidP="000F4F38">
            <w:pPr>
              <w:rPr>
                <w:b/>
                <w:color w:val="FFFFFF" w:themeColor="background1"/>
                <w:sz w:val="28"/>
                <w:szCs w:val="28"/>
              </w:rPr>
            </w:pPr>
            <w:r w:rsidRPr="008504CC">
              <w:rPr>
                <w:b/>
                <w:color w:val="FFFFFF" w:themeColor="background1"/>
                <w:sz w:val="28"/>
                <w:szCs w:val="28"/>
              </w:rPr>
              <w:t>Resources and Suggested Reading</w:t>
            </w:r>
          </w:p>
        </w:tc>
      </w:tr>
      <w:tr w:rsidR="000F4F38" w14:paraId="364FB348" w14:textId="77777777" w:rsidTr="00496F35">
        <w:tc>
          <w:tcPr>
            <w:tcW w:w="9498" w:type="dxa"/>
            <w:tcBorders>
              <w:top w:val="single" w:sz="24" w:space="0" w:color="632423" w:themeColor="accent2" w:themeShade="80"/>
              <w:bottom w:val="single" w:sz="12" w:space="0" w:color="FFFFFF" w:themeColor="background1"/>
            </w:tcBorders>
            <w:shd w:val="clear" w:color="auto" w:fill="D99594" w:themeFill="accent2" w:themeFillTint="99"/>
          </w:tcPr>
          <w:p w14:paraId="5381D185" w14:textId="77777777" w:rsidR="000F4F38" w:rsidRPr="008504CC" w:rsidRDefault="00CE1DC7">
            <w:pPr>
              <w:rPr>
                <w:b/>
                <w:sz w:val="24"/>
                <w:szCs w:val="24"/>
              </w:rPr>
            </w:pPr>
            <w:r>
              <w:rPr>
                <w:b/>
                <w:sz w:val="24"/>
                <w:szCs w:val="24"/>
              </w:rPr>
              <w:t xml:space="preserve">Required </w:t>
            </w:r>
            <w:r w:rsidR="000F4F38" w:rsidRPr="008504CC">
              <w:rPr>
                <w:b/>
                <w:sz w:val="24"/>
                <w:szCs w:val="24"/>
              </w:rPr>
              <w:t>Resources</w:t>
            </w:r>
            <w:r w:rsidR="00C80049">
              <w:rPr>
                <w:b/>
                <w:sz w:val="24"/>
                <w:szCs w:val="24"/>
              </w:rPr>
              <w:t xml:space="preserve"> - Supplied in the boxes</w:t>
            </w:r>
          </w:p>
        </w:tc>
      </w:tr>
      <w:tr w:rsidR="000D3D1A" w14:paraId="7F1FFA03" w14:textId="77777777" w:rsidTr="00496F35">
        <w:tc>
          <w:tcPr>
            <w:tcW w:w="9498" w:type="dxa"/>
            <w:tcBorders>
              <w:top w:val="single" w:sz="12" w:space="0" w:color="FFFFFF" w:themeColor="background1"/>
              <w:bottom w:val="single" w:sz="12" w:space="0" w:color="FFFFFF" w:themeColor="background1"/>
            </w:tcBorders>
            <w:shd w:val="clear" w:color="auto" w:fill="F2DBDB" w:themeFill="accent2" w:themeFillTint="33"/>
          </w:tcPr>
          <w:p w14:paraId="49045643" w14:textId="77777777" w:rsidR="000403AA" w:rsidRDefault="000403AA" w:rsidP="000403AA">
            <w:pPr>
              <w:ind w:left="284" w:hanging="284"/>
            </w:pPr>
            <w:r>
              <w:t xml:space="preserve">Objects: </w:t>
            </w:r>
            <w:proofErr w:type="spellStart"/>
            <w:r>
              <w:t>Pictish</w:t>
            </w:r>
            <w:proofErr w:type="spellEnd"/>
            <w:r>
              <w:t xml:space="preserve"> carved stone (Box 3)</w:t>
            </w:r>
          </w:p>
          <w:p w14:paraId="466E2EC4" w14:textId="77777777" w:rsidR="000403AA" w:rsidRDefault="000403AA" w:rsidP="000403AA">
            <w:pPr>
              <w:ind w:left="284" w:hanging="284"/>
            </w:pPr>
            <w:r>
              <w:t xml:space="preserve">Information Sheets: </w:t>
            </w:r>
            <w:proofErr w:type="spellStart"/>
            <w:r>
              <w:t>Pictish</w:t>
            </w:r>
            <w:proofErr w:type="spellEnd"/>
            <w:r>
              <w:t xml:space="preserve"> Carved Stone object sheet; Additional Images Hilton of </w:t>
            </w:r>
            <w:proofErr w:type="spellStart"/>
            <w:r>
              <w:t>Cadboll</w:t>
            </w:r>
            <w:proofErr w:type="spellEnd"/>
            <w:r>
              <w:t xml:space="preserve"> Cross Slab, Shandwick </w:t>
            </w:r>
            <w:proofErr w:type="spellStart"/>
            <w:r>
              <w:t>Pictish</w:t>
            </w:r>
            <w:proofErr w:type="spellEnd"/>
            <w:r>
              <w:t xml:space="preserve"> Cross Slab, </w:t>
            </w:r>
            <w:proofErr w:type="spellStart"/>
            <w:r>
              <w:t>Pictish</w:t>
            </w:r>
            <w:proofErr w:type="spellEnd"/>
            <w:r>
              <w:t xml:space="preserve"> Symbol Stones; Timeline</w:t>
            </w:r>
          </w:p>
          <w:p w14:paraId="2A9DB470" w14:textId="1782FA1F" w:rsidR="000D3D1A" w:rsidRDefault="000403AA" w:rsidP="000403AA">
            <w:pPr>
              <w:ind w:left="284" w:hanging="284"/>
            </w:pPr>
            <w:r>
              <w:t xml:space="preserve">Lesson Resources: </w:t>
            </w:r>
            <w:bookmarkStart w:id="1" w:name="_Hlk22400752"/>
            <w:r>
              <w:t>Charades cards</w:t>
            </w:r>
            <w:bookmarkEnd w:id="1"/>
            <w:r w:rsidR="008D327D">
              <w:t>, Road Sign Pictures</w:t>
            </w:r>
          </w:p>
        </w:tc>
      </w:tr>
      <w:tr w:rsidR="00C80049" w14:paraId="5C954434" w14:textId="77777777" w:rsidTr="00496F35">
        <w:tc>
          <w:tcPr>
            <w:tcW w:w="9498" w:type="dxa"/>
            <w:tcBorders>
              <w:top w:val="single" w:sz="12" w:space="0" w:color="FFFFFF" w:themeColor="background1"/>
              <w:bottom w:val="single" w:sz="12" w:space="0" w:color="FFFFFF" w:themeColor="background1"/>
            </w:tcBorders>
            <w:shd w:val="clear" w:color="auto" w:fill="D99594" w:themeFill="accent2" w:themeFillTint="99"/>
          </w:tcPr>
          <w:p w14:paraId="08C73051" w14:textId="77777777" w:rsidR="00C80049" w:rsidRDefault="00C80049">
            <w:r>
              <w:rPr>
                <w:b/>
                <w:sz w:val="24"/>
                <w:szCs w:val="24"/>
              </w:rPr>
              <w:t xml:space="preserve">Additional Required </w:t>
            </w:r>
            <w:r w:rsidRPr="008504CC">
              <w:rPr>
                <w:b/>
                <w:sz w:val="24"/>
                <w:szCs w:val="24"/>
              </w:rPr>
              <w:t>Resources</w:t>
            </w:r>
          </w:p>
        </w:tc>
      </w:tr>
      <w:tr w:rsidR="000D3D1A" w14:paraId="23D3DF2F" w14:textId="77777777" w:rsidTr="00496F35">
        <w:tc>
          <w:tcPr>
            <w:tcW w:w="9498" w:type="dxa"/>
            <w:tcBorders>
              <w:top w:val="single" w:sz="12" w:space="0" w:color="FFFFFF" w:themeColor="background1"/>
              <w:bottom w:val="single" w:sz="12" w:space="0" w:color="FFFFFF" w:themeColor="background1"/>
            </w:tcBorders>
            <w:shd w:val="clear" w:color="auto" w:fill="F2DBDB" w:themeFill="accent2" w:themeFillTint="33"/>
          </w:tcPr>
          <w:p w14:paraId="6566623E" w14:textId="72092DA0" w:rsidR="000D3D1A" w:rsidRDefault="000D3D1A" w:rsidP="006669BA">
            <w:r>
              <w:t>Google maps</w:t>
            </w:r>
            <w:r w:rsidR="006F565B">
              <w:t>, paper</w:t>
            </w:r>
            <w:r w:rsidR="007779A0">
              <w:t xml:space="preserve">, </w:t>
            </w:r>
            <w:r w:rsidR="007779A0" w:rsidRPr="005F6465">
              <w:rPr>
                <w:i/>
                <w:iCs/>
              </w:rPr>
              <w:t xml:space="preserve">Catalogue of the </w:t>
            </w:r>
            <w:proofErr w:type="spellStart"/>
            <w:r w:rsidR="007779A0" w:rsidRPr="005F6465">
              <w:rPr>
                <w:i/>
                <w:iCs/>
              </w:rPr>
              <w:t>Pictish</w:t>
            </w:r>
            <w:proofErr w:type="spellEnd"/>
            <w:r w:rsidR="007779A0" w:rsidRPr="005F6465">
              <w:rPr>
                <w:i/>
                <w:iCs/>
              </w:rPr>
              <w:t xml:space="preserve"> Symbol Stones at Inverness Museum and Art Gallery</w:t>
            </w:r>
            <w:r w:rsidR="007779A0">
              <w:t xml:space="preserve"> (</w:t>
            </w:r>
            <w:hyperlink r:id="rId7" w:history="1">
              <w:r w:rsidR="007779A0" w:rsidRPr="0016241D">
                <w:rPr>
                  <w:rStyle w:val="Hyperlink"/>
                </w:rPr>
                <w:t>link</w:t>
              </w:r>
            </w:hyperlink>
            <w:r w:rsidR="007779A0">
              <w:t>)</w:t>
            </w:r>
          </w:p>
        </w:tc>
      </w:tr>
      <w:tr w:rsidR="0019085B" w14:paraId="4F7BD901" w14:textId="77777777" w:rsidTr="00496F35">
        <w:tc>
          <w:tcPr>
            <w:tcW w:w="9498" w:type="dxa"/>
            <w:tcBorders>
              <w:top w:val="single" w:sz="12" w:space="0" w:color="FFFFFF" w:themeColor="background1"/>
              <w:bottom w:val="single" w:sz="12" w:space="0" w:color="FFFFFF" w:themeColor="background1"/>
            </w:tcBorders>
            <w:shd w:val="clear" w:color="auto" w:fill="D99594" w:themeFill="accent2" w:themeFillTint="99"/>
          </w:tcPr>
          <w:p w14:paraId="1225CED1" w14:textId="77777777" w:rsidR="0019085B" w:rsidRPr="008504CC" w:rsidRDefault="0019085B" w:rsidP="00723D5E">
            <w:pPr>
              <w:rPr>
                <w:b/>
                <w:sz w:val="24"/>
                <w:szCs w:val="24"/>
              </w:rPr>
            </w:pPr>
            <w:r>
              <w:rPr>
                <w:b/>
                <w:sz w:val="24"/>
                <w:szCs w:val="24"/>
              </w:rPr>
              <w:t>Essential</w:t>
            </w:r>
            <w:r w:rsidRPr="008504CC">
              <w:rPr>
                <w:b/>
                <w:sz w:val="24"/>
                <w:szCs w:val="24"/>
              </w:rPr>
              <w:t xml:space="preserve"> Reading</w:t>
            </w:r>
            <w:r>
              <w:rPr>
                <w:b/>
                <w:sz w:val="24"/>
                <w:szCs w:val="24"/>
              </w:rPr>
              <w:t xml:space="preserve"> - Information sheets supplied in the box or from ARCH website</w:t>
            </w:r>
          </w:p>
        </w:tc>
      </w:tr>
      <w:tr w:rsidR="000D3D1A" w14:paraId="1B1A9F3F" w14:textId="77777777" w:rsidTr="00496F35">
        <w:tc>
          <w:tcPr>
            <w:tcW w:w="9498" w:type="dxa"/>
            <w:tcBorders>
              <w:top w:val="single" w:sz="12" w:space="0" w:color="FFFFFF" w:themeColor="background1"/>
              <w:bottom w:val="single" w:sz="12" w:space="0" w:color="FFFFFF" w:themeColor="background1"/>
            </w:tcBorders>
            <w:shd w:val="clear" w:color="auto" w:fill="F2DBDB" w:themeFill="accent2" w:themeFillTint="33"/>
          </w:tcPr>
          <w:p w14:paraId="5D40D43A" w14:textId="12F4FD6E" w:rsidR="000D3D1A" w:rsidRDefault="000403AA" w:rsidP="006669BA">
            <w:proofErr w:type="spellStart"/>
            <w:r>
              <w:t>Pictish</w:t>
            </w:r>
            <w:proofErr w:type="spellEnd"/>
            <w:r>
              <w:t xml:space="preserve"> Carved Stone object sheet</w:t>
            </w:r>
          </w:p>
        </w:tc>
      </w:tr>
      <w:tr w:rsidR="0019085B" w14:paraId="4DFDF2FB" w14:textId="77777777" w:rsidTr="00496F35">
        <w:tc>
          <w:tcPr>
            <w:tcW w:w="9498" w:type="dxa"/>
            <w:tcBorders>
              <w:top w:val="single" w:sz="12" w:space="0" w:color="FFFFFF" w:themeColor="background1"/>
              <w:bottom w:val="single" w:sz="12" w:space="0" w:color="FFFFFF" w:themeColor="background1"/>
            </w:tcBorders>
            <w:shd w:val="clear" w:color="auto" w:fill="D99594" w:themeFill="accent2" w:themeFillTint="99"/>
          </w:tcPr>
          <w:p w14:paraId="675BF61F" w14:textId="77777777" w:rsidR="0019085B" w:rsidRPr="008504CC" w:rsidRDefault="0019085B" w:rsidP="00723D5E">
            <w:pPr>
              <w:rPr>
                <w:b/>
                <w:sz w:val="24"/>
                <w:szCs w:val="24"/>
              </w:rPr>
            </w:pPr>
            <w:r>
              <w:rPr>
                <w:b/>
                <w:sz w:val="24"/>
                <w:szCs w:val="24"/>
              </w:rPr>
              <w:t>Suggested A</w:t>
            </w:r>
            <w:r w:rsidRPr="008504CC">
              <w:rPr>
                <w:b/>
                <w:sz w:val="24"/>
                <w:szCs w:val="24"/>
              </w:rPr>
              <w:t>dditional Reading</w:t>
            </w:r>
            <w:r>
              <w:rPr>
                <w:b/>
                <w:sz w:val="24"/>
                <w:szCs w:val="24"/>
              </w:rPr>
              <w:t xml:space="preserve"> - Information sheets supplied in the box or from ARCH website</w:t>
            </w:r>
          </w:p>
        </w:tc>
      </w:tr>
      <w:tr w:rsidR="000D3D1A" w14:paraId="3F1A205D" w14:textId="77777777" w:rsidTr="00496F35">
        <w:tc>
          <w:tcPr>
            <w:tcW w:w="9498" w:type="dxa"/>
            <w:tcBorders>
              <w:top w:val="single" w:sz="12" w:space="0" w:color="FFFFFF" w:themeColor="background1"/>
              <w:bottom w:val="single" w:sz="24" w:space="0" w:color="632423" w:themeColor="accent2" w:themeShade="80"/>
            </w:tcBorders>
            <w:shd w:val="clear" w:color="auto" w:fill="F2DBDB" w:themeFill="accent2" w:themeFillTint="33"/>
          </w:tcPr>
          <w:p w14:paraId="225F5A5B" w14:textId="73A6B52B" w:rsidR="000D3D1A" w:rsidRDefault="006F565B" w:rsidP="006669BA">
            <w:r>
              <w:t xml:space="preserve">When? </w:t>
            </w:r>
            <w:proofErr w:type="spellStart"/>
            <w:r>
              <w:t>Pictish</w:t>
            </w:r>
            <w:proofErr w:type="spellEnd"/>
            <w:r>
              <w:t xml:space="preserve"> </w:t>
            </w:r>
          </w:p>
        </w:tc>
      </w:tr>
    </w:tbl>
    <w:p w14:paraId="68585850" w14:textId="77777777" w:rsidR="000F4F38" w:rsidRDefault="000F4F38"/>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402"/>
        <w:gridCol w:w="1347"/>
        <w:gridCol w:w="4749"/>
      </w:tblGrid>
      <w:tr w:rsidR="00CE1DC7" w:rsidRPr="00820477" w14:paraId="397BA74B" w14:textId="77777777" w:rsidTr="00496F35">
        <w:tc>
          <w:tcPr>
            <w:tcW w:w="4749" w:type="dxa"/>
            <w:gridSpan w:val="2"/>
            <w:tcBorders>
              <w:top w:val="single" w:sz="24" w:space="0" w:color="632423" w:themeColor="accent2" w:themeShade="80"/>
              <w:bottom w:val="single" w:sz="24" w:space="0" w:color="632423" w:themeColor="accent2" w:themeShade="80"/>
            </w:tcBorders>
            <w:shd w:val="clear" w:color="auto" w:fill="943634" w:themeFill="accent2" w:themeFillShade="BF"/>
            <w:vAlign w:val="center"/>
          </w:tcPr>
          <w:p w14:paraId="4A348E11" w14:textId="77777777" w:rsidR="00CE1DC7" w:rsidRPr="00820477" w:rsidRDefault="00CE1DC7" w:rsidP="00CE1DC7">
            <w:pPr>
              <w:rPr>
                <w:b/>
                <w:color w:val="FFFFFF" w:themeColor="background1"/>
                <w:sz w:val="36"/>
                <w:szCs w:val="36"/>
              </w:rPr>
            </w:pPr>
            <w:r w:rsidRPr="00820477">
              <w:rPr>
                <w:b/>
                <w:color w:val="FFFFFF" w:themeColor="background1"/>
                <w:sz w:val="36"/>
                <w:szCs w:val="36"/>
              </w:rPr>
              <w:t>Introduction</w:t>
            </w:r>
          </w:p>
        </w:tc>
        <w:tc>
          <w:tcPr>
            <w:tcW w:w="4749" w:type="dxa"/>
            <w:tcBorders>
              <w:top w:val="single" w:sz="24" w:space="0" w:color="632423" w:themeColor="accent2" w:themeShade="80"/>
              <w:bottom w:val="single" w:sz="24" w:space="0" w:color="632423" w:themeColor="accent2" w:themeShade="80"/>
            </w:tcBorders>
            <w:shd w:val="clear" w:color="auto" w:fill="943634" w:themeFill="accent2" w:themeFillShade="BF"/>
            <w:vAlign w:val="center"/>
          </w:tcPr>
          <w:p w14:paraId="5D3AF2A6" w14:textId="1B4A6069" w:rsidR="00CE1DC7" w:rsidRPr="00820477" w:rsidRDefault="004B61AF" w:rsidP="004B61AF">
            <w:pPr>
              <w:jc w:val="right"/>
              <w:rPr>
                <w:b/>
                <w:color w:val="FFFFFF" w:themeColor="background1"/>
                <w:sz w:val="28"/>
                <w:szCs w:val="28"/>
              </w:rPr>
            </w:pPr>
            <w:r>
              <w:rPr>
                <w:b/>
                <w:color w:val="FFFFFF" w:themeColor="background1"/>
                <w:sz w:val="28"/>
                <w:szCs w:val="28"/>
              </w:rPr>
              <w:t>15</w:t>
            </w:r>
            <w:r w:rsidRPr="00820477">
              <w:rPr>
                <w:b/>
                <w:color w:val="FFFFFF" w:themeColor="background1"/>
                <w:sz w:val="28"/>
                <w:szCs w:val="28"/>
              </w:rPr>
              <w:t xml:space="preserve"> </w:t>
            </w:r>
            <w:r w:rsidR="00CE1DC7" w:rsidRPr="00820477">
              <w:rPr>
                <w:b/>
                <w:color w:val="FFFFFF" w:themeColor="background1"/>
                <w:sz w:val="28"/>
                <w:szCs w:val="28"/>
              </w:rPr>
              <w:t>minutes</w:t>
            </w:r>
          </w:p>
        </w:tc>
      </w:tr>
      <w:tr w:rsidR="000D3D1A" w14:paraId="1ED880D7" w14:textId="77777777" w:rsidTr="00496F35">
        <w:tc>
          <w:tcPr>
            <w:tcW w:w="3402" w:type="dxa"/>
            <w:tcBorders>
              <w:top w:val="single" w:sz="24" w:space="0" w:color="632423" w:themeColor="accent2" w:themeShade="80"/>
              <w:bottom w:val="single" w:sz="12" w:space="0" w:color="FFFFFF" w:themeColor="background1"/>
            </w:tcBorders>
            <w:shd w:val="clear" w:color="auto" w:fill="D99594" w:themeFill="accent2" w:themeFillTint="99"/>
            <w:vAlign w:val="center"/>
          </w:tcPr>
          <w:p w14:paraId="57CDABAE" w14:textId="77777777" w:rsidR="000D3D1A" w:rsidRPr="00CE1DC7" w:rsidRDefault="000D3D1A" w:rsidP="006669BA">
            <w:pPr>
              <w:rPr>
                <w:sz w:val="24"/>
                <w:szCs w:val="24"/>
              </w:rPr>
            </w:pPr>
            <w:r>
              <w:rPr>
                <w:b/>
                <w:sz w:val="24"/>
                <w:szCs w:val="24"/>
              </w:rPr>
              <w:t>Charades</w:t>
            </w:r>
            <w:r>
              <w:rPr>
                <w:sz w:val="24"/>
                <w:szCs w:val="24"/>
              </w:rPr>
              <w:t xml:space="preserve"> </w:t>
            </w:r>
            <w:r w:rsidRPr="00820477">
              <w:rPr>
                <w:sz w:val="20"/>
                <w:szCs w:val="20"/>
              </w:rPr>
              <w:t>(</w:t>
            </w:r>
            <w:r>
              <w:rPr>
                <w:sz w:val="20"/>
                <w:szCs w:val="20"/>
              </w:rPr>
              <w:t>10</w:t>
            </w:r>
            <w:r w:rsidRPr="00820477">
              <w:rPr>
                <w:sz w:val="20"/>
                <w:szCs w:val="20"/>
              </w:rPr>
              <w:t xml:space="preserve"> minutes)</w:t>
            </w:r>
          </w:p>
        </w:tc>
        <w:tc>
          <w:tcPr>
            <w:tcW w:w="6096" w:type="dxa"/>
            <w:gridSpan w:val="2"/>
            <w:tcBorders>
              <w:top w:val="single" w:sz="24" w:space="0" w:color="632423" w:themeColor="accent2" w:themeShade="80"/>
              <w:bottom w:val="single" w:sz="12" w:space="0" w:color="FFFFFF" w:themeColor="background1"/>
            </w:tcBorders>
            <w:shd w:val="clear" w:color="auto" w:fill="D99594" w:themeFill="accent2" w:themeFillTint="99"/>
            <w:vAlign w:val="center"/>
          </w:tcPr>
          <w:p w14:paraId="08401E56" w14:textId="7340305A" w:rsidR="000D3D1A" w:rsidRPr="00820477" w:rsidRDefault="000D3D1A" w:rsidP="006669BA">
            <w:r w:rsidRPr="00820477">
              <w:t xml:space="preserve">Resources: </w:t>
            </w:r>
            <w:r>
              <w:t xml:space="preserve">Charades </w:t>
            </w:r>
            <w:r w:rsidR="000403AA">
              <w:t>C</w:t>
            </w:r>
            <w:r>
              <w:t>ards</w:t>
            </w:r>
          </w:p>
        </w:tc>
      </w:tr>
      <w:tr w:rsidR="000D3D1A" w14:paraId="384B1154" w14:textId="77777777" w:rsidTr="00496F35">
        <w:tc>
          <w:tcPr>
            <w:tcW w:w="9498" w:type="dxa"/>
            <w:gridSpan w:val="3"/>
            <w:tcBorders>
              <w:top w:val="single" w:sz="12" w:space="0" w:color="FFFFFF" w:themeColor="background1"/>
              <w:bottom w:val="single" w:sz="24" w:space="0" w:color="632423" w:themeColor="accent2" w:themeShade="80"/>
            </w:tcBorders>
            <w:shd w:val="clear" w:color="auto" w:fill="F2DBDB" w:themeFill="accent2" w:themeFillTint="33"/>
            <w:vAlign w:val="center"/>
          </w:tcPr>
          <w:p w14:paraId="72D38966" w14:textId="792EE561" w:rsidR="000D3D1A" w:rsidRDefault="006F565B" w:rsidP="006669BA">
            <w:pPr>
              <w:pStyle w:val="ListParagraph"/>
              <w:numPr>
                <w:ilvl w:val="0"/>
                <w:numId w:val="7"/>
              </w:numPr>
              <w:ind w:left="318" w:hanging="283"/>
              <w:jc w:val="both"/>
            </w:pPr>
            <w:r>
              <w:t>This introduction is active and is designed to remind pupils that not all communication is written or even spoken.</w:t>
            </w:r>
          </w:p>
        </w:tc>
      </w:tr>
      <w:tr w:rsidR="000D3D1A" w14:paraId="24FEE288" w14:textId="77777777" w:rsidTr="00496F35">
        <w:tc>
          <w:tcPr>
            <w:tcW w:w="9498" w:type="dxa"/>
            <w:gridSpan w:val="3"/>
            <w:tcBorders>
              <w:top w:val="single" w:sz="24" w:space="0" w:color="632423" w:themeColor="accent2" w:themeShade="80"/>
              <w:bottom w:val="single" w:sz="24" w:space="0" w:color="632423" w:themeColor="accent2" w:themeShade="80"/>
            </w:tcBorders>
            <w:vAlign w:val="center"/>
          </w:tcPr>
          <w:p w14:paraId="1B3B6B53" w14:textId="23AB5343" w:rsidR="006F565B" w:rsidRDefault="006F565B" w:rsidP="006F565B">
            <w:pPr>
              <w:jc w:val="both"/>
            </w:pPr>
            <w:r>
              <w:t xml:space="preserve">Play a game of charades with the class. Ask for a volunteer and hand them </w:t>
            </w:r>
            <w:r w:rsidR="004B61AF">
              <w:t>one of the charade cards</w:t>
            </w:r>
            <w:r>
              <w:t xml:space="preserve">. </w:t>
            </w:r>
            <w:r w:rsidR="004B61AF">
              <w:t>There are nine cards containing the following phrases</w:t>
            </w:r>
            <w:r>
              <w:t>:</w:t>
            </w:r>
          </w:p>
          <w:p w14:paraId="51911728" w14:textId="77777777" w:rsidR="006F565B" w:rsidRDefault="006F565B" w:rsidP="006F565B">
            <w:pPr>
              <w:jc w:val="both"/>
            </w:pPr>
          </w:p>
          <w:p w14:paraId="463248BA" w14:textId="77777777" w:rsidR="006F565B" w:rsidRDefault="006F565B" w:rsidP="006F565B">
            <w:pPr>
              <w:jc w:val="both"/>
            </w:pPr>
            <w:r>
              <w:t xml:space="preserve">I love hunting, Time to eat, I have long hair, Chopping wood, You are tall, </w:t>
            </w:r>
            <w:proofErr w:type="gramStart"/>
            <w:r>
              <w:t>Fire!,</w:t>
            </w:r>
            <w:proofErr w:type="gramEnd"/>
            <w:r>
              <w:t xml:space="preserve"> I am cold, Don’t go in there, Bear!</w:t>
            </w:r>
          </w:p>
          <w:p w14:paraId="121CD054" w14:textId="77777777" w:rsidR="006F565B" w:rsidRDefault="006F565B" w:rsidP="006F565B">
            <w:pPr>
              <w:jc w:val="both"/>
            </w:pPr>
          </w:p>
          <w:p w14:paraId="5D59D319" w14:textId="7EA5FF56" w:rsidR="000D3D1A" w:rsidRDefault="004B61AF" w:rsidP="006F565B">
            <w:pPr>
              <w:jc w:val="both"/>
            </w:pPr>
            <w:r>
              <w:t xml:space="preserve">Have the volunteer try to act out the phrase on the card while the rest of the class try and guess what it is. </w:t>
            </w:r>
            <w:r w:rsidR="006F565B">
              <w:t xml:space="preserve">If a pupil guesses the phrase, they can them come out and </w:t>
            </w:r>
            <w:r>
              <w:t>have a go using a different card</w:t>
            </w:r>
            <w:r w:rsidR="006F565B">
              <w:t>.</w:t>
            </w:r>
          </w:p>
          <w:p w14:paraId="1428887D" w14:textId="77777777" w:rsidR="006F565B" w:rsidRDefault="006F565B" w:rsidP="006F565B">
            <w:pPr>
              <w:jc w:val="both"/>
            </w:pPr>
          </w:p>
          <w:p w14:paraId="241F8736" w14:textId="77777777" w:rsidR="006F565B" w:rsidRDefault="006F565B" w:rsidP="006F565B">
            <w:pPr>
              <w:jc w:val="both"/>
              <w:rPr>
                <w:b/>
                <w:i/>
              </w:rPr>
            </w:pPr>
            <w:r>
              <w:t xml:space="preserve">After all the phrases have been used (or you want to push the lesson on), ask the class </w:t>
            </w:r>
            <w:r>
              <w:rPr>
                <w:b/>
                <w:i/>
              </w:rPr>
              <w:t>D</w:t>
            </w:r>
            <w:r w:rsidRPr="00C63313">
              <w:rPr>
                <w:b/>
                <w:i/>
              </w:rPr>
              <w:t xml:space="preserve">o you always need words to </w:t>
            </w:r>
            <w:r>
              <w:rPr>
                <w:b/>
                <w:i/>
              </w:rPr>
              <w:t>say something</w:t>
            </w:r>
            <w:r w:rsidRPr="00C63313">
              <w:rPr>
                <w:b/>
                <w:i/>
              </w:rPr>
              <w:t>?</w:t>
            </w:r>
          </w:p>
          <w:p w14:paraId="6892F556" w14:textId="77777777" w:rsidR="006F565B" w:rsidRDefault="006F565B" w:rsidP="006F565B">
            <w:pPr>
              <w:jc w:val="both"/>
              <w:rPr>
                <w:i/>
              </w:rPr>
            </w:pPr>
          </w:p>
          <w:p w14:paraId="7D118A98" w14:textId="0A50EF45" w:rsidR="008D327D" w:rsidRDefault="006F565B" w:rsidP="009E0DAD">
            <w:pPr>
              <w:jc w:val="both"/>
            </w:pPr>
            <w:r>
              <w:t xml:space="preserve">As a </w:t>
            </w:r>
            <w:r w:rsidRPr="00787C12">
              <w:rPr>
                <w:i/>
                <w:iCs/>
              </w:rPr>
              <w:t>think-pair-share</w:t>
            </w:r>
            <w:r>
              <w:t xml:space="preserve"> exercise ask the class </w:t>
            </w:r>
            <w:r>
              <w:rPr>
                <w:b/>
                <w:i/>
              </w:rPr>
              <w:t>W</w:t>
            </w:r>
            <w:r w:rsidRPr="00C63313">
              <w:rPr>
                <w:b/>
                <w:i/>
              </w:rPr>
              <w:t xml:space="preserve">hat things can you think of that have a message but </w:t>
            </w:r>
            <w:r w:rsidR="004B61AF">
              <w:rPr>
                <w:b/>
                <w:i/>
              </w:rPr>
              <w:t>don’t use</w:t>
            </w:r>
            <w:r w:rsidR="004B61AF" w:rsidRPr="00C63313">
              <w:rPr>
                <w:b/>
                <w:i/>
              </w:rPr>
              <w:t xml:space="preserve"> </w:t>
            </w:r>
            <w:r w:rsidRPr="00C63313">
              <w:rPr>
                <w:b/>
                <w:i/>
              </w:rPr>
              <w:t>words?</w:t>
            </w:r>
            <w:r>
              <w:rPr>
                <w:i/>
              </w:rPr>
              <w:t xml:space="preserve"> </w:t>
            </w:r>
            <w:r>
              <w:t xml:space="preserve">There are a few different examples but they may struggle to come up with anything so may need prompting. </w:t>
            </w:r>
            <w:r w:rsidR="004B61AF">
              <w:t>Some examples are</w:t>
            </w:r>
            <w:r>
              <w:t xml:space="preserve"> road signs, fire exits, toilet labels etc. You may even want to turn this into an exercise where you have the class try and find examples in the classroom or even around the school.</w:t>
            </w:r>
          </w:p>
        </w:tc>
      </w:tr>
      <w:tr w:rsidR="008D327D" w14:paraId="2822FCD4" w14:textId="77777777" w:rsidTr="00A63F0A">
        <w:tc>
          <w:tcPr>
            <w:tcW w:w="3402" w:type="dxa"/>
            <w:tcBorders>
              <w:top w:val="single" w:sz="24" w:space="0" w:color="17365D" w:themeColor="text2" w:themeShade="BF"/>
              <w:bottom w:val="single" w:sz="12" w:space="0" w:color="FFFFFF" w:themeColor="background1"/>
            </w:tcBorders>
            <w:shd w:val="clear" w:color="auto" w:fill="D99594" w:themeFill="accent2" w:themeFillTint="99"/>
            <w:vAlign w:val="center"/>
          </w:tcPr>
          <w:p w14:paraId="691F0D5F" w14:textId="77777777" w:rsidR="008D327D" w:rsidRPr="00820477" w:rsidRDefault="008D327D" w:rsidP="00BE01F1">
            <w:pPr>
              <w:rPr>
                <w:sz w:val="24"/>
                <w:szCs w:val="24"/>
              </w:rPr>
            </w:pPr>
            <w:r>
              <w:rPr>
                <w:b/>
                <w:sz w:val="24"/>
                <w:szCs w:val="24"/>
              </w:rPr>
              <w:lastRenderedPageBreak/>
              <w:t>Road Signs</w:t>
            </w:r>
            <w:r>
              <w:rPr>
                <w:sz w:val="24"/>
                <w:szCs w:val="24"/>
              </w:rPr>
              <w:t xml:space="preserve"> </w:t>
            </w:r>
            <w:r w:rsidRPr="00820477">
              <w:rPr>
                <w:sz w:val="20"/>
                <w:szCs w:val="20"/>
              </w:rPr>
              <w:t>(</w:t>
            </w:r>
            <w:r>
              <w:rPr>
                <w:sz w:val="20"/>
                <w:szCs w:val="20"/>
              </w:rPr>
              <w:t>5</w:t>
            </w:r>
            <w:r w:rsidRPr="00820477">
              <w:rPr>
                <w:sz w:val="20"/>
                <w:szCs w:val="20"/>
              </w:rPr>
              <w:t xml:space="preserve"> minutes)</w:t>
            </w:r>
          </w:p>
        </w:tc>
        <w:tc>
          <w:tcPr>
            <w:tcW w:w="6096" w:type="dxa"/>
            <w:gridSpan w:val="2"/>
            <w:tcBorders>
              <w:top w:val="single" w:sz="24" w:space="0" w:color="17365D" w:themeColor="text2" w:themeShade="BF"/>
              <w:bottom w:val="single" w:sz="12" w:space="0" w:color="FFFFFF" w:themeColor="background1"/>
            </w:tcBorders>
            <w:shd w:val="clear" w:color="auto" w:fill="D99594" w:themeFill="accent2" w:themeFillTint="99"/>
            <w:vAlign w:val="center"/>
          </w:tcPr>
          <w:p w14:paraId="6750F710" w14:textId="77777777" w:rsidR="008D327D" w:rsidRDefault="008D327D" w:rsidP="00BE01F1">
            <w:r>
              <w:t>Resources: Road Sign Pictures</w:t>
            </w:r>
          </w:p>
        </w:tc>
      </w:tr>
      <w:tr w:rsidR="008D327D" w14:paraId="6FEBA3D2" w14:textId="77777777" w:rsidTr="00A63F0A">
        <w:tc>
          <w:tcPr>
            <w:tcW w:w="9498" w:type="dxa"/>
            <w:gridSpan w:val="3"/>
            <w:tcBorders>
              <w:top w:val="single" w:sz="12" w:space="0" w:color="FFFFFF" w:themeColor="background1"/>
              <w:bottom w:val="single" w:sz="24" w:space="0" w:color="632423" w:themeColor="accent2" w:themeShade="80"/>
            </w:tcBorders>
            <w:shd w:val="clear" w:color="auto" w:fill="F2DBDB" w:themeFill="accent2" w:themeFillTint="33"/>
            <w:vAlign w:val="center"/>
          </w:tcPr>
          <w:p w14:paraId="614A0696" w14:textId="77777777" w:rsidR="008D327D" w:rsidRDefault="008D327D" w:rsidP="00BE01F1">
            <w:pPr>
              <w:pStyle w:val="ListParagraph"/>
              <w:numPr>
                <w:ilvl w:val="0"/>
                <w:numId w:val="8"/>
              </w:numPr>
              <w:ind w:left="318" w:hanging="284"/>
              <w:jc w:val="both"/>
            </w:pPr>
            <w:r>
              <w:t>Taking the theme of communication further, a brief consideration of road signs should cement that you don’t need words to communicate.</w:t>
            </w:r>
          </w:p>
        </w:tc>
      </w:tr>
      <w:tr w:rsidR="008D327D" w14:paraId="55BD2EF5" w14:textId="77777777" w:rsidTr="00A63F0A">
        <w:tc>
          <w:tcPr>
            <w:tcW w:w="9498" w:type="dxa"/>
            <w:gridSpan w:val="3"/>
            <w:tcBorders>
              <w:top w:val="single" w:sz="24" w:space="0" w:color="632423" w:themeColor="accent2" w:themeShade="80"/>
              <w:bottom w:val="single" w:sz="24" w:space="0" w:color="632423" w:themeColor="accent2" w:themeShade="80"/>
            </w:tcBorders>
            <w:vAlign w:val="center"/>
          </w:tcPr>
          <w:p w14:paraId="3DF8AEBE" w14:textId="5E71E3DF" w:rsidR="008D327D" w:rsidRDefault="008D327D" w:rsidP="00BE01F1">
            <w:pPr>
              <w:jc w:val="both"/>
            </w:pPr>
            <w:r>
              <w:t xml:space="preserve">Show the class </w:t>
            </w:r>
            <w:r w:rsidR="004B61AF">
              <w:t xml:space="preserve">the </w:t>
            </w:r>
            <w:r>
              <w:t xml:space="preserve">pictures of common road signs and ask </w:t>
            </w:r>
            <w:r>
              <w:rPr>
                <w:b/>
                <w:i/>
              </w:rPr>
              <w:t>W</w:t>
            </w:r>
            <w:r w:rsidRPr="00C63313">
              <w:rPr>
                <w:b/>
                <w:i/>
              </w:rPr>
              <w:t xml:space="preserve">hat do </w:t>
            </w:r>
            <w:r>
              <w:rPr>
                <w:b/>
                <w:i/>
              </w:rPr>
              <w:t>you think these road signs mean</w:t>
            </w:r>
            <w:r w:rsidRPr="00C63313">
              <w:rPr>
                <w:b/>
                <w:i/>
              </w:rPr>
              <w:t>?</w:t>
            </w:r>
            <w:r>
              <w:t xml:space="preserve"> </w:t>
            </w:r>
          </w:p>
          <w:p w14:paraId="085487D1" w14:textId="77777777" w:rsidR="008D327D" w:rsidRDefault="008D327D" w:rsidP="00BE01F1">
            <w:pPr>
              <w:jc w:val="both"/>
            </w:pPr>
          </w:p>
          <w:p w14:paraId="2DEB19C5" w14:textId="77777777" w:rsidR="008D327D" w:rsidRDefault="008D327D" w:rsidP="00BE01F1">
            <w:pPr>
              <w:jc w:val="both"/>
            </w:pPr>
            <w:r>
              <w:t>Explain that symbols can carry a lot of information, especially if the person looking at them already has an idea of what they mean.</w:t>
            </w:r>
          </w:p>
          <w:p w14:paraId="2F4860ED" w14:textId="77777777" w:rsidR="008D327D" w:rsidRDefault="008D327D" w:rsidP="00BE01F1">
            <w:pPr>
              <w:jc w:val="both"/>
            </w:pPr>
          </w:p>
          <w:p w14:paraId="06BB2D15" w14:textId="77777777" w:rsidR="008D327D" w:rsidRDefault="008D327D" w:rsidP="00BE01F1">
            <w:pPr>
              <w:jc w:val="both"/>
            </w:pPr>
            <w:r>
              <w:t xml:space="preserve">Tell the class that you are going to look at a </w:t>
            </w:r>
            <w:proofErr w:type="spellStart"/>
            <w:r>
              <w:t>Pictish</w:t>
            </w:r>
            <w:proofErr w:type="spellEnd"/>
            <w:r>
              <w:t xml:space="preserve"> carved stone with lots of potential messages for them to sort out.</w:t>
            </w:r>
          </w:p>
        </w:tc>
      </w:tr>
    </w:tbl>
    <w:p w14:paraId="614531E1" w14:textId="77777777" w:rsidR="000F4F38" w:rsidRDefault="000F4F38"/>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402"/>
        <w:gridCol w:w="142"/>
        <w:gridCol w:w="1205"/>
        <w:gridCol w:w="4749"/>
      </w:tblGrid>
      <w:tr w:rsidR="00820477" w:rsidRPr="00820477" w14:paraId="71B9F3ED" w14:textId="77777777" w:rsidTr="00496F35">
        <w:tc>
          <w:tcPr>
            <w:tcW w:w="4749" w:type="dxa"/>
            <w:gridSpan w:val="3"/>
            <w:tcBorders>
              <w:top w:val="single" w:sz="24" w:space="0" w:color="632423" w:themeColor="accent2" w:themeShade="80"/>
              <w:bottom w:val="single" w:sz="24" w:space="0" w:color="632423" w:themeColor="accent2" w:themeShade="80"/>
            </w:tcBorders>
            <w:shd w:val="clear" w:color="auto" w:fill="943634" w:themeFill="accent2" w:themeFillShade="BF"/>
            <w:vAlign w:val="center"/>
          </w:tcPr>
          <w:p w14:paraId="7331D878" w14:textId="77777777" w:rsidR="00820477" w:rsidRPr="00820477" w:rsidRDefault="00820477" w:rsidP="00764067">
            <w:pPr>
              <w:rPr>
                <w:b/>
                <w:color w:val="FFFFFF" w:themeColor="background1"/>
                <w:sz w:val="36"/>
                <w:szCs w:val="36"/>
              </w:rPr>
            </w:pPr>
            <w:r>
              <w:rPr>
                <w:b/>
                <w:color w:val="FFFFFF" w:themeColor="background1"/>
                <w:sz w:val="36"/>
                <w:szCs w:val="36"/>
              </w:rPr>
              <w:t>Main</w:t>
            </w:r>
          </w:p>
        </w:tc>
        <w:tc>
          <w:tcPr>
            <w:tcW w:w="4749" w:type="dxa"/>
            <w:tcBorders>
              <w:top w:val="single" w:sz="24" w:space="0" w:color="632423" w:themeColor="accent2" w:themeShade="80"/>
              <w:bottom w:val="single" w:sz="24" w:space="0" w:color="632423" w:themeColor="accent2" w:themeShade="80"/>
            </w:tcBorders>
            <w:shd w:val="clear" w:color="auto" w:fill="943634" w:themeFill="accent2" w:themeFillShade="BF"/>
            <w:vAlign w:val="center"/>
          </w:tcPr>
          <w:p w14:paraId="5A4A5C0B" w14:textId="09DE04F4" w:rsidR="00820477" w:rsidRPr="00820477" w:rsidRDefault="004B61AF" w:rsidP="004B61AF">
            <w:pPr>
              <w:jc w:val="right"/>
              <w:rPr>
                <w:b/>
                <w:color w:val="FFFFFF" w:themeColor="background1"/>
                <w:sz w:val="28"/>
                <w:szCs w:val="28"/>
              </w:rPr>
            </w:pPr>
            <w:r>
              <w:rPr>
                <w:b/>
                <w:color w:val="FFFFFF" w:themeColor="background1"/>
                <w:sz w:val="28"/>
                <w:szCs w:val="28"/>
              </w:rPr>
              <w:t>35</w:t>
            </w:r>
            <w:r w:rsidRPr="00820477">
              <w:rPr>
                <w:b/>
                <w:color w:val="FFFFFF" w:themeColor="background1"/>
                <w:sz w:val="28"/>
                <w:szCs w:val="28"/>
              </w:rPr>
              <w:t xml:space="preserve"> </w:t>
            </w:r>
            <w:r w:rsidR="00820477" w:rsidRPr="00820477">
              <w:rPr>
                <w:b/>
                <w:color w:val="FFFFFF" w:themeColor="background1"/>
                <w:sz w:val="28"/>
                <w:szCs w:val="28"/>
              </w:rPr>
              <w:t>minutes</w:t>
            </w:r>
          </w:p>
        </w:tc>
      </w:tr>
      <w:tr w:rsidR="000D3D1A" w14:paraId="1CA79C6C" w14:textId="77777777" w:rsidTr="00496F35">
        <w:tc>
          <w:tcPr>
            <w:tcW w:w="3402" w:type="dxa"/>
            <w:tcBorders>
              <w:top w:val="single" w:sz="24" w:space="0" w:color="632423" w:themeColor="accent2" w:themeShade="80"/>
              <w:bottom w:val="single" w:sz="12" w:space="0" w:color="FFFFFF" w:themeColor="background1"/>
            </w:tcBorders>
            <w:shd w:val="clear" w:color="auto" w:fill="D99594" w:themeFill="accent2" w:themeFillTint="99"/>
            <w:vAlign w:val="center"/>
          </w:tcPr>
          <w:p w14:paraId="05CFB473" w14:textId="5DE21BCF" w:rsidR="000D3D1A" w:rsidRPr="00CE1DC7" w:rsidRDefault="000D3D1A" w:rsidP="006669BA">
            <w:pPr>
              <w:rPr>
                <w:sz w:val="24"/>
                <w:szCs w:val="24"/>
              </w:rPr>
            </w:pPr>
            <w:r>
              <w:rPr>
                <w:b/>
                <w:sz w:val="24"/>
                <w:szCs w:val="24"/>
              </w:rPr>
              <w:t xml:space="preserve">Hilton of </w:t>
            </w:r>
            <w:proofErr w:type="spellStart"/>
            <w:r>
              <w:rPr>
                <w:b/>
                <w:sz w:val="24"/>
                <w:szCs w:val="24"/>
              </w:rPr>
              <w:t>Cadboll</w:t>
            </w:r>
            <w:proofErr w:type="spellEnd"/>
            <w:r>
              <w:rPr>
                <w:sz w:val="24"/>
                <w:szCs w:val="24"/>
              </w:rPr>
              <w:t xml:space="preserve"> </w:t>
            </w:r>
            <w:r w:rsidR="006F565B" w:rsidRPr="006F565B">
              <w:rPr>
                <w:b/>
                <w:bCs/>
                <w:sz w:val="24"/>
                <w:szCs w:val="24"/>
              </w:rPr>
              <w:t>Stone</w:t>
            </w:r>
            <w:r w:rsidR="006F565B">
              <w:rPr>
                <w:sz w:val="24"/>
                <w:szCs w:val="24"/>
              </w:rPr>
              <w:t xml:space="preserve"> </w:t>
            </w:r>
            <w:r w:rsidRPr="00820477">
              <w:rPr>
                <w:sz w:val="20"/>
                <w:szCs w:val="20"/>
              </w:rPr>
              <w:t>(</w:t>
            </w:r>
            <w:r>
              <w:rPr>
                <w:sz w:val="20"/>
                <w:szCs w:val="20"/>
              </w:rPr>
              <w:t>10</w:t>
            </w:r>
            <w:r w:rsidRPr="00820477">
              <w:rPr>
                <w:sz w:val="20"/>
                <w:szCs w:val="20"/>
              </w:rPr>
              <w:t xml:space="preserve"> minutes)</w:t>
            </w:r>
          </w:p>
        </w:tc>
        <w:tc>
          <w:tcPr>
            <w:tcW w:w="6096" w:type="dxa"/>
            <w:gridSpan w:val="3"/>
            <w:tcBorders>
              <w:top w:val="single" w:sz="24" w:space="0" w:color="632423" w:themeColor="accent2" w:themeShade="80"/>
              <w:bottom w:val="single" w:sz="12" w:space="0" w:color="FFFFFF" w:themeColor="background1"/>
            </w:tcBorders>
            <w:shd w:val="clear" w:color="auto" w:fill="D99594" w:themeFill="accent2" w:themeFillTint="99"/>
            <w:vAlign w:val="center"/>
          </w:tcPr>
          <w:p w14:paraId="09617570" w14:textId="77777777" w:rsidR="000403AA" w:rsidRDefault="000403AA" w:rsidP="000403AA">
            <w:r w:rsidRPr="00820477">
              <w:t>Resources</w:t>
            </w:r>
            <w:r>
              <w:t>:</w:t>
            </w:r>
          </w:p>
          <w:p w14:paraId="7AE30C85" w14:textId="77777777" w:rsidR="000403AA" w:rsidRDefault="000403AA" w:rsidP="000403AA">
            <w:pPr>
              <w:ind w:left="213" w:hanging="213"/>
            </w:pPr>
            <w:r>
              <w:t xml:space="preserve">Objects: </w:t>
            </w:r>
            <w:proofErr w:type="spellStart"/>
            <w:r>
              <w:t>Pictish</w:t>
            </w:r>
            <w:proofErr w:type="spellEnd"/>
            <w:r>
              <w:t xml:space="preserve"> carved stone (Box 3)</w:t>
            </w:r>
          </w:p>
          <w:p w14:paraId="73644B6A" w14:textId="77777777" w:rsidR="000403AA" w:rsidRDefault="000403AA" w:rsidP="000403AA">
            <w:pPr>
              <w:ind w:left="213" w:hanging="213"/>
            </w:pPr>
            <w:r>
              <w:t xml:space="preserve">Information Sheets: Timeline, Additional images Hilton of </w:t>
            </w:r>
            <w:proofErr w:type="spellStart"/>
            <w:r>
              <w:t>Cadboll</w:t>
            </w:r>
            <w:proofErr w:type="spellEnd"/>
            <w:r>
              <w:t xml:space="preserve"> Cross Slab</w:t>
            </w:r>
          </w:p>
          <w:p w14:paraId="0C4A623E" w14:textId="69AE2082" w:rsidR="000D3D1A" w:rsidRPr="00820477" w:rsidRDefault="000403AA" w:rsidP="000403AA">
            <w:r>
              <w:t>Other Resources: Google maps</w:t>
            </w:r>
          </w:p>
        </w:tc>
      </w:tr>
      <w:tr w:rsidR="000D3D1A" w14:paraId="62DD4C6C" w14:textId="77777777" w:rsidTr="00496F35">
        <w:tc>
          <w:tcPr>
            <w:tcW w:w="9498" w:type="dxa"/>
            <w:gridSpan w:val="4"/>
            <w:tcBorders>
              <w:top w:val="single" w:sz="12" w:space="0" w:color="FFFFFF" w:themeColor="background1"/>
              <w:bottom w:val="single" w:sz="24" w:space="0" w:color="632423" w:themeColor="accent2" w:themeShade="80"/>
            </w:tcBorders>
            <w:shd w:val="clear" w:color="auto" w:fill="F2DBDB" w:themeFill="accent2" w:themeFillTint="33"/>
            <w:vAlign w:val="center"/>
          </w:tcPr>
          <w:p w14:paraId="6528A20A" w14:textId="7336E755" w:rsidR="000D3D1A" w:rsidRDefault="006F565B" w:rsidP="009E0DAD">
            <w:pPr>
              <w:pStyle w:val="ListParagraph"/>
              <w:numPr>
                <w:ilvl w:val="0"/>
                <w:numId w:val="8"/>
              </w:numPr>
              <w:ind w:left="318" w:hanging="284"/>
            </w:pPr>
            <w:r>
              <w:t xml:space="preserve">The Hilton of </w:t>
            </w:r>
            <w:proofErr w:type="spellStart"/>
            <w:r>
              <w:t>Cadboll</w:t>
            </w:r>
            <w:proofErr w:type="spellEnd"/>
            <w:r>
              <w:t xml:space="preserve"> stone is an impressive carved </w:t>
            </w:r>
            <w:r w:rsidR="004B61AF">
              <w:t xml:space="preserve">object </w:t>
            </w:r>
            <w:r>
              <w:t xml:space="preserve">and always worth exploring. There is a huge array of </w:t>
            </w:r>
            <w:r w:rsidR="004B61AF">
              <w:t>potential discussion points</w:t>
            </w:r>
            <w:r>
              <w:t xml:space="preserve"> about the carvings.</w:t>
            </w:r>
          </w:p>
        </w:tc>
      </w:tr>
      <w:tr w:rsidR="006F565B" w14:paraId="03DFB3A0" w14:textId="77777777" w:rsidTr="000D3D1A">
        <w:trPr>
          <w:trHeight w:val="816"/>
        </w:trPr>
        <w:tc>
          <w:tcPr>
            <w:tcW w:w="9498" w:type="dxa"/>
            <w:gridSpan w:val="4"/>
            <w:tcBorders>
              <w:top w:val="single" w:sz="24" w:space="0" w:color="632423" w:themeColor="accent2" w:themeShade="80"/>
              <w:bottom w:val="single" w:sz="24" w:space="0" w:color="632423" w:themeColor="accent2" w:themeShade="80"/>
            </w:tcBorders>
            <w:vAlign w:val="center"/>
          </w:tcPr>
          <w:p w14:paraId="4C395883" w14:textId="4D705995" w:rsidR="006F565B" w:rsidRPr="00CF3679" w:rsidRDefault="006F565B" w:rsidP="006F565B">
            <w:pPr>
              <w:jc w:val="both"/>
            </w:pPr>
            <w:r w:rsidRPr="00CF3679">
              <w:t xml:space="preserve">Using google maps show the class Hilton </w:t>
            </w:r>
            <w:r>
              <w:t xml:space="preserve">on Seaboard Villages </w:t>
            </w:r>
            <w:r w:rsidRPr="00CF3679">
              <w:t xml:space="preserve">compared to the position of your school. Use the timeline to show what period the Hilton of </w:t>
            </w:r>
            <w:proofErr w:type="spellStart"/>
            <w:r w:rsidRPr="00CF3679">
              <w:t>Cadboll</w:t>
            </w:r>
            <w:proofErr w:type="spellEnd"/>
            <w:r>
              <w:t xml:space="preserve"> stone</w:t>
            </w:r>
            <w:r w:rsidRPr="00CF3679">
              <w:t xml:space="preserve"> dates from</w:t>
            </w:r>
            <w:r w:rsidR="009E0DAD">
              <w:t xml:space="preserve"> (around 800 AD)</w:t>
            </w:r>
            <w:r w:rsidRPr="00CF3679">
              <w:t>.</w:t>
            </w:r>
          </w:p>
          <w:p w14:paraId="4F058290" w14:textId="77777777" w:rsidR="006F565B" w:rsidRDefault="006F565B" w:rsidP="006F565B">
            <w:pPr>
              <w:jc w:val="both"/>
            </w:pPr>
          </w:p>
          <w:p w14:paraId="216EBA83" w14:textId="6A299061" w:rsidR="006F565B" w:rsidRPr="00CF3679" w:rsidRDefault="006F565B" w:rsidP="006F565B">
            <w:pPr>
              <w:jc w:val="both"/>
            </w:pPr>
            <w:r w:rsidRPr="00CF3679">
              <w:t xml:space="preserve">Show </w:t>
            </w:r>
            <w:r w:rsidR="009E0DAD">
              <w:t xml:space="preserve">the class </w:t>
            </w:r>
            <w:r w:rsidRPr="00CF3679">
              <w:t xml:space="preserve">a picture of the </w:t>
            </w:r>
            <w:r>
              <w:t xml:space="preserve">Hilton of </w:t>
            </w:r>
            <w:proofErr w:type="spellStart"/>
            <w:r>
              <w:t>Cadboll</w:t>
            </w:r>
            <w:proofErr w:type="spellEnd"/>
            <w:r>
              <w:t xml:space="preserve"> stone, now in the museum in Edinburgh</w:t>
            </w:r>
            <w:r w:rsidRPr="00CF3679">
              <w:t>.</w:t>
            </w:r>
          </w:p>
          <w:p w14:paraId="2FF5F228" w14:textId="1BE07375" w:rsidR="006F565B" w:rsidRPr="00CF3679" w:rsidRDefault="006F565B" w:rsidP="006F565B">
            <w:pPr>
              <w:jc w:val="both"/>
              <w:rPr>
                <w:i/>
              </w:rPr>
            </w:pPr>
            <w:r>
              <w:br/>
            </w:r>
            <w:r w:rsidRPr="00CF3679">
              <w:t xml:space="preserve">Show the class the small section of carved stone </w:t>
            </w:r>
            <w:r w:rsidR="000403AA">
              <w:t>in</w:t>
            </w:r>
            <w:r w:rsidRPr="00CF3679">
              <w:t xml:space="preserve"> </w:t>
            </w:r>
            <w:r>
              <w:t>Box 3</w:t>
            </w:r>
            <w:r w:rsidRPr="00CF3679">
              <w:t xml:space="preserve">. Explain that this is </w:t>
            </w:r>
            <w:r>
              <w:t xml:space="preserve">based on </w:t>
            </w:r>
            <w:r w:rsidRPr="00CF3679">
              <w:t xml:space="preserve">a section from the Hilton of </w:t>
            </w:r>
            <w:proofErr w:type="spellStart"/>
            <w:r w:rsidRPr="00CF3679">
              <w:t>Cadboll</w:t>
            </w:r>
            <w:proofErr w:type="spellEnd"/>
            <w:r>
              <w:t xml:space="preserve"> stone</w:t>
            </w:r>
            <w:r w:rsidRPr="00CF3679">
              <w:t xml:space="preserve">. Display the picture of the Hilton of </w:t>
            </w:r>
            <w:proofErr w:type="spellStart"/>
            <w:r w:rsidRPr="00CF3679">
              <w:t>Cadboll</w:t>
            </w:r>
            <w:proofErr w:type="spellEnd"/>
            <w:r w:rsidRPr="00CF3679">
              <w:t xml:space="preserve"> </w:t>
            </w:r>
            <w:r>
              <w:t xml:space="preserve">stone </w:t>
            </w:r>
            <w:r w:rsidRPr="00CF3679">
              <w:t xml:space="preserve">on the board. Ask the pupils </w:t>
            </w:r>
            <w:r>
              <w:rPr>
                <w:b/>
                <w:i/>
              </w:rPr>
              <w:t>C</w:t>
            </w:r>
            <w:r w:rsidRPr="00CF3679">
              <w:rPr>
                <w:b/>
                <w:i/>
              </w:rPr>
              <w:t>an you find which section this piece is taken from?</w:t>
            </w:r>
          </w:p>
          <w:p w14:paraId="0957B5B6" w14:textId="77777777" w:rsidR="006F565B" w:rsidRDefault="006F565B" w:rsidP="006F565B">
            <w:pPr>
              <w:jc w:val="both"/>
              <w:rPr>
                <w:i/>
              </w:rPr>
            </w:pPr>
          </w:p>
          <w:p w14:paraId="04E2BE0B" w14:textId="75D2FFD1" w:rsidR="006F565B" w:rsidRDefault="006F565B" w:rsidP="006F565B">
            <w:pPr>
              <w:jc w:val="both"/>
            </w:pPr>
            <w:r>
              <w:t xml:space="preserve">Allow the pupils to study the picture of the Hilton of </w:t>
            </w:r>
            <w:proofErr w:type="spellStart"/>
            <w:r>
              <w:t>Cadboll</w:t>
            </w:r>
            <w:proofErr w:type="spellEnd"/>
            <w:r>
              <w:t xml:space="preserve"> stone</w:t>
            </w:r>
            <w:r w:rsidR="008379F8">
              <w:t>, w</w:t>
            </w:r>
            <w:r>
              <w:t xml:space="preserve">hether on the board, or printed out. Ask </w:t>
            </w:r>
            <w:r>
              <w:rPr>
                <w:b/>
                <w:i/>
              </w:rPr>
              <w:t>A</w:t>
            </w:r>
            <w:r w:rsidRPr="00C63313">
              <w:rPr>
                <w:b/>
                <w:i/>
              </w:rPr>
              <w:t>re there any particular parts of the carving that you find interesting?</w:t>
            </w:r>
            <w:r>
              <w:t xml:space="preserve"> Allow the class time to share their ideas.</w:t>
            </w:r>
          </w:p>
          <w:p w14:paraId="09A164F2" w14:textId="77777777" w:rsidR="006F565B" w:rsidRDefault="006F565B" w:rsidP="006F565B">
            <w:pPr>
              <w:jc w:val="both"/>
            </w:pPr>
          </w:p>
          <w:p w14:paraId="73B1B7A9" w14:textId="198EC873" w:rsidR="006F565B" w:rsidRDefault="006F565B" w:rsidP="006F565B">
            <w:pPr>
              <w:jc w:val="both"/>
            </w:pPr>
            <w:r>
              <w:t xml:space="preserve">Focus on the central panel. In pairs ask the children to discuss what they see and then answer the following question </w:t>
            </w:r>
            <w:r>
              <w:rPr>
                <w:b/>
                <w:i/>
              </w:rPr>
              <w:t>W</w:t>
            </w:r>
            <w:r w:rsidRPr="00C63313">
              <w:rPr>
                <w:b/>
                <w:i/>
              </w:rPr>
              <w:t>hat can you find out about the Picts from these carvings?</w:t>
            </w:r>
            <w:r>
              <w:t xml:space="preserve"> Collate the responses as a class. The central figure is a woman wearing a brooch. She is involved in hunting and therefore this provides information about wealthy people in the </w:t>
            </w:r>
            <w:proofErr w:type="spellStart"/>
            <w:r>
              <w:t>Pictish</w:t>
            </w:r>
            <w:proofErr w:type="spellEnd"/>
            <w:r>
              <w:t xml:space="preserve"> era - what they wore, the domestic animals they kept and the roles of some women in their society.</w:t>
            </w:r>
          </w:p>
        </w:tc>
      </w:tr>
      <w:tr w:rsidR="006F565B" w14:paraId="02046D7D" w14:textId="77777777" w:rsidTr="00496F35">
        <w:tc>
          <w:tcPr>
            <w:tcW w:w="3544" w:type="dxa"/>
            <w:gridSpan w:val="2"/>
            <w:tcBorders>
              <w:top w:val="single" w:sz="24" w:space="0" w:color="632423" w:themeColor="accent2" w:themeShade="80"/>
              <w:bottom w:val="single" w:sz="12" w:space="0" w:color="FFFFFF" w:themeColor="background1"/>
            </w:tcBorders>
            <w:shd w:val="clear" w:color="auto" w:fill="D99594" w:themeFill="accent2" w:themeFillTint="99"/>
            <w:vAlign w:val="center"/>
          </w:tcPr>
          <w:p w14:paraId="37FAC3E3" w14:textId="1B866F84" w:rsidR="006F565B" w:rsidRPr="00820477" w:rsidRDefault="006F565B" w:rsidP="004B61AF">
            <w:pPr>
              <w:rPr>
                <w:sz w:val="24"/>
                <w:szCs w:val="24"/>
              </w:rPr>
            </w:pPr>
            <w:proofErr w:type="spellStart"/>
            <w:r>
              <w:rPr>
                <w:b/>
                <w:sz w:val="24"/>
                <w:szCs w:val="24"/>
              </w:rPr>
              <w:lastRenderedPageBreak/>
              <w:t>Pictish</w:t>
            </w:r>
            <w:proofErr w:type="spellEnd"/>
            <w:r>
              <w:rPr>
                <w:b/>
                <w:sz w:val="24"/>
                <w:szCs w:val="24"/>
              </w:rPr>
              <w:t xml:space="preserve"> Carving</w:t>
            </w:r>
            <w:r>
              <w:rPr>
                <w:sz w:val="24"/>
                <w:szCs w:val="24"/>
              </w:rPr>
              <w:t xml:space="preserve"> </w:t>
            </w:r>
            <w:r>
              <w:rPr>
                <w:sz w:val="20"/>
                <w:szCs w:val="20"/>
              </w:rPr>
              <w:t>(</w:t>
            </w:r>
            <w:r w:rsidR="004B61AF">
              <w:rPr>
                <w:sz w:val="20"/>
                <w:szCs w:val="20"/>
              </w:rPr>
              <w:t>15</w:t>
            </w:r>
            <w:r w:rsidR="004B61AF" w:rsidRPr="00820477">
              <w:rPr>
                <w:sz w:val="20"/>
                <w:szCs w:val="20"/>
              </w:rPr>
              <w:t xml:space="preserve"> </w:t>
            </w:r>
            <w:r w:rsidRPr="00820477">
              <w:rPr>
                <w:sz w:val="20"/>
                <w:szCs w:val="20"/>
              </w:rPr>
              <w:t>minutes)</w:t>
            </w:r>
          </w:p>
        </w:tc>
        <w:tc>
          <w:tcPr>
            <w:tcW w:w="5954" w:type="dxa"/>
            <w:gridSpan w:val="2"/>
            <w:tcBorders>
              <w:top w:val="single" w:sz="24" w:space="0" w:color="632423" w:themeColor="accent2" w:themeShade="80"/>
              <w:bottom w:val="single" w:sz="12" w:space="0" w:color="FFFFFF" w:themeColor="background1"/>
            </w:tcBorders>
            <w:shd w:val="clear" w:color="auto" w:fill="D99594" w:themeFill="accent2" w:themeFillTint="99"/>
            <w:vAlign w:val="center"/>
          </w:tcPr>
          <w:p w14:paraId="2A39AF3D" w14:textId="7214F325" w:rsidR="006F565B" w:rsidRDefault="006F565B" w:rsidP="006F565B">
            <w:r>
              <w:t xml:space="preserve">Resources: </w:t>
            </w:r>
            <w:proofErr w:type="spellStart"/>
            <w:r w:rsidR="008379F8">
              <w:t>Pictish</w:t>
            </w:r>
            <w:proofErr w:type="spellEnd"/>
            <w:r w:rsidR="008379F8">
              <w:t xml:space="preserve"> Carved Stone object sheet, paper</w:t>
            </w:r>
          </w:p>
        </w:tc>
      </w:tr>
      <w:tr w:rsidR="006F565B" w14:paraId="593FA77E" w14:textId="77777777" w:rsidTr="00496F35">
        <w:tc>
          <w:tcPr>
            <w:tcW w:w="9498" w:type="dxa"/>
            <w:gridSpan w:val="4"/>
            <w:tcBorders>
              <w:top w:val="single" w:sz="12" w:space="0" w:color="FFFFFF" w:themeColor="background1"/>
              <w:bottom w:val="single" w:sz="24" w:space="0" w:color="632423" w:themeColor="accent2" w:themeShade="80"/>
            </w:tcBorders>
            <w:shd w:val="clear" w:color="auto" w:fill="F2DBDB" w:themeFill="accent2" w:themeFillTint="33"/>
            <w:vAlign w:val="center"/>
          </w:tcPr>
          <w:p w14:paraId="7EE8FBF8" w14:textId="77777777" w:rsidR="006F565B" w:rsidRPr="003F707D" w:rsidRDefault="006F565B" w:rsidP="006F565B">
            <w:pPr>
              <w:pStyle w:val="ListParagraph"/>
              <w:numPr>
                <w:ilvl w:val="0"/>
                <w:numId w:val="11"/>
              </w:numPr>
              <w:ind w:left="318" w:hanging="284"/>
              <w:jc w:val="both"/>
            </w:pPr>
            <w:r w:rsidRPr="003F707D">
              <w:t>The information contained within the resource sheet is useful but to avoid issues related to the reading ability of different pupils it is suggested the information is read to the class.</w:t>
            </w:r>
          </w:p>
          <w:p w14:paraId="4B1755B4" w14:textId="77777777" w:rsidR="006F565B" w:rsidRPr="003F707D" w:rsidRDefault="006F565B" w:rsidP="006F565B">
            <w:pPr>
              <w:pStyle w:val="ListParagraph"/>
              <w:numPr>
                <w:ilvl w:val="0"/>
                <w:numId w:val="11"/>
              </w:numPr>
              <w:ind w:left="318" w:hanging="284"/>
              <w:jc w:val="both"/>
            </w:pPr>
            <w:r w:rsidRPr="003F707D">
              <w:t>If the pupils are confident readers the information can be given out to them instead.</w:t>
            </w:r>
          </w:p>
        </w:tc>
      </w:tr>
      <w:tr w:rsidR="006F565B" w14:paraId="5381F787" w14:textId="77777777" w:rsidTr="00496F35">
        <w:trPr>
          <w:trHeight w:val="249"/>
        </w:trPr>
        <w:tc>
          <w:tcPr>
            <w:tcW w:w="9498" w:type="dxa"/>
            <w:gridSpan w:val="4"/>
            <w:tcBorders>
              <w:top w:val="single" w:sz="24" w:space="0" w:color="632423" w:themeColor="accent2" w:themeShade="80"/>
              <w:bottom w:val="single" w:sz="24" w:space="0" w:color="632423" w:themeColor="accent2" w:themeShade="80"/>
            </w:tcBorders>
            <w:vAlign w:val="center"/>
          </w:tcPr>
          <w:p w14:paraId="7A096316" w14:textId="77777777" w:rsidR="006F565B" w:rsidRDefault="006F565B" w:rsidP="006F565B">
            <w:pPr>
              <w:jc w:val="both"/>
            </w:pPr>
            <w:r>
              <w:t>Display these questions on the board and form the class into pairs:</w:t>
            </w:r>
          </w:p>
          <w:p w14:paraId="552B4CC9" w14:textId="77777777" w:rsidR="006F565B" w:rsidRPr="006F565B" w:rsidRDefault="006F565B" w:rsidP="006F565B">
            <w:pPr>
              <w:pStyle w:val="ListParagraph"/>
              <w:numPr>
                <w:ilvl w:val="0"/>
                <w:numId w:val="15"/>
              </w:numPr>
              <w:ind w:left="459"/>
              <w:jc w:val="both"/>
              <w:rPr>
                <w:b/>
                <w:bCs/>
              </w:rPr>
            </w:pPr>
            <w:r w:rsidRPr="006F565B">
              <w:rPr>
                <w:b/>
                <w:bCs/>
              </w:rPr>
              <w:t>How big is the carved stone?</w:t>
            </w:r>
          </w:p>
          <w:p w14:paraId="792D965B" w14:textId="2245B1EE" w:rsidR="006F565B" w:rsidRDefault="006F565B" w:rsidP="006F565B">
            <w:pPr>
              <w:pStyle w:val="ListParagraph"/>
              <w:numPr>
                <w:ilvl w:val="0"/>
                <w:numId w:val="15"/>
              </w:numPr>
              <w:ind w:left="459"/>
              <w:jc w:val="both"/>
            </w:pPr>
            <w:r w:rsidRPr="006F565B">
              <w:rPr>
                <w:b/>
                <w:bCs/>
              </w:rPr>
              <w:t>What is “depicted” with a plant winding around it?</w:t>
            </w:r>
            <w:r>
              <w:t xml:space="preserve">  it is worth taking a moment to discuss the word depicted and its meaning.</w:t>
            </w:r>
          </w:p>
          <w:p w14:paraId="64EE0B01" w14:textId="77777777" w:rsidR="006F565B" w:rsidRPr="006F565B" w:rsidRDefault="006F565B" w:rsidP="006F565B">
            <w:pPr>
              <w:pStyle w:val="ListParagraph"/>
              <w:numPr>
                <w:ilvl w:val="0"/>
                <w:numId w:val="15"/>
              </w:numPr>
              <w:ind w:left="459"/>
              <w:jc w:val="both"/>
              <w:rPr>
                <w:b/>
                <w:bCs/>
              </w:rPr>
            </w:pPr>
            <w:r w:rsidRPr="006F565B">
              <w:rPr>
                <w:b/>
                <w:bCs/>
              </w:rPr>
              <w:t>What type of stone was used?</w:t>
            </w:r>
          </w:p>
          <w:p w14:paraId="1B291F93" w14:textId="28E26ECA" w:rsidR="006F565B" w:rsidRPr="006F565B" w:rsidRDefault="006F565B" w:rsidP="006F565B">
            <w:pPr>
              <w:pStyle w:val="ListParagraph"/>
              <w:numPr>
                <w:ilvl w:val="0"/>
                <w:numId w:val="15"/>
              </w:numPr>
              <w:ind w:left="459"/>
              <w:jc w:val="both"/>
              <w:rPr>
                <w:b/>
                <w:bCs/>
              </w:rPr>
            </w:pPr>
            <w:r w:rsidRPr="006F565B">
              <w:rPr>
                <w:b/>
                <w:bCs/>
              </w:rPr>
              <w:t xml:space="preserve">What was the back of the Hilton of </w:t>
            </w:r>
            <w:proofErr w:type="spellStart"/>
            <w:r w:rsidRPr="006F565B">
              <w:rPr>
                <w:b/>
                <w:bCs/>
              </w:rPr>
              <w:t>Cadboll</w:t>
            </w:r>
            <w:proofErr w:type="spellEnd"/>
            <w:r w:rsidRPr="006F565B">
              <w:rPr>
                <w:b/>
                <w:bCs/>
              </w:rPr>
              <w:t xml:space="preserve"> stone chipped off for?</w:t>
            </w:r>
          </w:p>
          <w:p w14:paraId="13AD07B2" w14:textId="77777777" w:rsidR="006F565B" w:rsidRDefault="006F565B" w:rsidP="006F565B">
            <w:pPr>
              <w:jc w:val="both"/>
            </w:pPr>
          </w:p>
          <w:p w14:paraId="700D0177" w14:textId="0F70EB48" w:rsidR="006F565B" w:rsidRDefault="006F565B" w:rsidP="006F565B">
            <w:pPr>
              <w:jc w:val="both"/>
            </w:pPr>
            <w:r>
              <w:t xml:space="preserve">Depending on the abilities of the class you could have them note their answers down as </w:t>
            </w:r>
            <w:r w:rsidR="009E0DAD">
              <w:t xml:space="preserve">you read </w:t>
            </w:r>
            <w:r>
              <w:t>or have them try to remember the answers. Equally after the information has been read out you could have the pupils give written answers or share them verbally as a class.</w:t>
            </w:r>
          </w:p>
          <w:p w14:paraId="3DFE2F36" w14:textId="77777777" w:rsidR="006F565B" w:rsidRDefault="006F565B" w:rsidP="006F565B">
            <w:pPr>
              <w:jc w:val="both"/>
            </w:pPr>
          </w:p>
          <w:p w14:paraId="5B66038E" w14:textId="48B2D804" w:rsidR="006F565B" w:rsidRDefault="006F565B" w:rsidP="006F565B">
            <w:pPr>
              <w:jc w:val="both"/>
            </w:pPr>
            <w:r w:rsidRPr="00945C2C">
              <w:t>Read</w:t>
            </w:r>
            <w:r>
              <w:t xml:space="preserve"> the </w:t>
            </w:r>
            <w:proofErr w:type="spellStart"/>
            <w:r>
              <w:t>Pictish</w:t>
            </w:r>
            <w:proofErr w:type="spellEnd"/>
            <w:r>
              <w:t xml:space="preserve"> </w:t>
            </w:r>
            <w:r w:rsidR="008379F8">
              <w:t>C</w:t>
            </w:r>
            <w:r>
              <w:t xml:space="preserve">arved </w:t>
            </w:r>
            <w:r w:rsidR="008379F8">
              <w:t>S</w:t>
            </w:r>
            <w:r>
              <w:t>tone object information sheet to the class. Collate their answers to the questions above in whichever way will work best with the pupils involved.</w:t>
            </w:r>
          </w:p>
          <w:p w14:paraId="73A34FBA" w14:textId="77777777" w:rsidR="006F565B" w:rsidRDefault="006F565B" w:rsidP="006F565B">
            <w:pPr>
              <w:jc w:val="both"/>
            </w:pPr>
          </w:p>
          <w:p w14:paraId="5B36770C" w14:textId="118CA0E8" w:rsidR="00011EDA" w:rsidRPr="002D2529" w:rsidRDefault="006F565B" w:rsidP="006F565B">
            <w:pPr>
              <w:jc w:val="both"/>
            </w:pPr>
            <w:r>
              <w:t>Once the questions have been answered</w:t>
            </w:r>
            <w:r w:rsidRPr="002D2529">
              <w:t>, using a tape measure or metre rulers, mark out the dimensions of the stone in the classroom. Use tables, chairs, pupils themselves, basically whatever is easiest, to show them the size of the carving.</w:t>
            </w:r>
          </w:p>
        </w:tc>
      </w:tr>
      <w:tr w:rsidR="00011EDA" w14:paraId="4784D605" w14:textId="77777777" w:rsidTr="00496F35">
        <w:tc>
          <w:tcPr>
            <w:tcW w:w="3544" w:type="dxa"/>
            <w:gridSpan w:val="2"/>
            <w:tcBorders>
              <w:top w:val="single" w:sz="24" w:space="0" w:color="632423" w:themeColor="accent2" w:themeShade="80"/>
              <w:bottom w:val="single" w:sz="12" w:space="0" w:color="FFFFFF" w:themeColor="background1"/>
            </w:tcBorders>
            <w:shd w:val="clear" w:color="auto" w:fill="D99594" w:themeFill="accent2" w:themeFillTint="99"/>
            <w:vAlign w:val="center"/>
          </w:tcPr>
          <w:p w14:paraId="3C01CCA9" w14:textId="70A133C6" w:rsidR="00011EDA" w:rsidRPr="00820477" w:rsidRDefault="00011EDA" w:rsidP="00011EDA">
            <w:pPr>
              <w:rPr>
                <w:sz w:val="24"/>
                <w:szCs w:val="24"/>
              </w:rPr>
            </w:pPr>
            <w:proofErr w:type="spellStart"/>
            <w:r>
              <w:rPr>
                <w:b/>
                <w:sz w:val="24"/>
                <w:szCs w:val="24"/>
              </w:rPr>
              <w:t>Pictish</w:t>
            </w:r>
            <w:proofErr w:type="spellEnd"/>
            <w:r>
              <w:rPr>
                <w:b/>
                <w:sz w:val="24"/>
                <w:szCs w:val="24"/>
              </w:rPr>
              <w:t xml:space="preserve"> Abstract Symbols</w:t>
            </w:r>
            <w:r>
              <w:rPr>
                <w:sz w:val="24"/>
                <w:szCs w:val="24"/>
              </w:rPr>
              <w:t xml:space="preserve"> </w:t>
            </w:r>
            <w:r w:rsidRPr="00495430">
              <w:rPr>
                <w:b/>
                <w:sz w:val="24"/>
                <w:szCs w:val="24"/>
              </w:rPr>
              <w:t>OPTIONAL</w:t>
            </w:r>
            <w:r>
              <w:rPr>
                <w:sz w:val="24"/>
                <w:szCs w:val="24"/>
              </w:rPr>
              <w:t xml:space="preserve"> </w:t>
            </w:r>
            <w:r>
              <w:rPr>
                <w:sz w:val="20"/>
                <w:szCs w:val="20"/>
              </w:rPr>
              <w:t>(10</w:t>
            </w:r>
            <w:r w:rsidRPr="00820477">
              <w:rPr>
                <w:sz w:val="20"/>
                <w:szCs w:val="20"/>
              </w:rPr>
              <w:t xml:space="preserve"> minutes)</w:t>
            </w:r>
          </w:p>
        </w:tc>
        <w:tc>
          <w:tcPr>
            <w:tcW w:w="5954" w:type="dxa"/>
            <w:gridSpan w:val="2"/>
            <w:tcBorders>
              <w:top w:val="single" w:sz="24" w:space="0" w:color="632423" w:themeColor="accent2" w:themeShade="80"/>
              <w:bottom w:val="single" w:sz="12" w:space="0" w:color="FFFFFF" w:themeColor="background1"/>
            </w:tcBorders>
            <w:shd w:val="clear" w:color="auto" w:fill="D99594" w:themeFill="accent2" w:themeFillTint="99"/>
            <w:vAlign w:val="center"/>
          </w:tcPr>
          <w:p w14:paraId="13889131" w14:textId="77777777" w:rsidR="008379F8" w:rsidRDefault="008379F8" w:rsidP="008379F8">
            <w:pPr>
              <w:ind w:left="68" w:hanging="142"/>
            </w:pPr>
            <w:r>
              <w:t xml:space="preserve">Resources: </w:t>
            </w:r>
          </w:p>
          <w:p w14:paraId="7936B8B9" w14:textId="77777777" w:rsidR="008379F8" w:rsidRDefault="008379F8" w:rsidP="008379F8">
            <w:pPr>
              <w:ind w:left="68" w:hanging="142"/>
            </w:pPr>
            <w:r>
              <w:t xml:space="preserve">Information Sheets: Additional images </w:t>
            </w:r>
            <w:proofErr w:type="spellStart"/>
            <w:r>
              <w:t>Pictish</w:t>
            </w:r>
            <w:proofErr w:type="spellEnd"/>
            <w:r>
              <w:t xml:space="preserve"> Symbol Stones</w:t>
            </w:r>
          </w:p>
          <w:p w14:paraId="2C154856" w14:textId="0650C824" w:rsidR="00011EDA" w:rsidRDefault="008379F8" w:rsidP="008379F8">
            <w:pPr>
              <w:ind w:left="63" w:hanging="142"/>
            </w:pPr>
            <w:r>
              <w:t xml:space="preserve">Other Resources: </w:t>
            </w:r>
            <w:r w:rsidRPr="005F6465">
              <w:rPr>
                <w:i/>
                <w:iCs/>
              </w:rPr>
              <w:t xml:space="preserve">Catalogue of the </w:t>
            </w:r>
            <w:proofErr w:type="spellStart"/>
            <w:r w:rsidRPr="005F6465">
              <w:rPr>
                <w:i/>
                <w:iCs/>
              </w:rPr>
              <w:t>Pictish</w:t>
            </w:r>
            <w:proofErr w:type="spellEnd"/>
            <w:r w:rsidRPr="005F6465">
              <w:rPr>
                <w:i/>
                <w:iCs/>
              </w:rPr>
              <w:t xml:space="preserve"> Symbol Stones at Inverness Museum and Art Gallery</w:t>
            </w:r>
            <w:r>
              <w:t xml:space="preserve"> (</w:t>
            </w:r>
            <w:hyperlink r:id="rId8" w:history="1">
              <w:r w:rsidRPr="0016241D">
                <w:rPr>
                  <w:rStyle w:val="Hyperlink"/>
                </w:rPr>
                <w:t>link</w:t>
              </w:r>
            </w:hyperlink>
            <w:r>
              <w:t>), paper</w:t>
            </w:r>
          </w:p>
        </w:tc>
      </w:tr>
      <w:tr w:rsidR="00011EDA" w14:paraId="58AEC756" w14:textId="77777777" w:rsidTr="00496F35">
        <w:tc>
          <w:tcPr>
            <w:tcW w:w="9498" w:type="dxa"/>
            <w:gridSpan w:val="4"/>
            <w:tcBorders>
              <w:top w:val="single" w:sz="12" w:space="0" w:color="FFFFFF" w:themeColor="background1"/>
              <w:bottom w:val="single" w:sz="24" w:space="0" w:color="632423" w:themeColor="accent2" w:themeShade="80"/>
            </w:tcBorders>
            <w:shd w:val="clear" w:color="auto" w:fill="F2DBDB" w:themeFill="accent2" w:themeFillTint="33"/>
            <w:vAlign w:val="center"/>
          </w:tcPr>
          <w:p w14:paraId="3C339C9B" w14:textId="77777777" w:rsidR="00A409E8" w:rsidRDefault="00A409E8" w:rsidP="00A409E8">
            <w:pPr>
              <w:pStyle w:val="ListParagraph"/>
              <w:numPr>
                <w:ilvl w:val="0"/>
                <w:numId w:val="10"/>
              </w:numPr>
              <w:jc w:val="both"/>
            </w:pPr>
            <w:r>
              <w:t xml:space="preserve">There are examples of abstract symbols on a number of </w:t>
            </w:r>
            <w:proofErr w:type="spellStart"/>
            <w:r>
              <w:t>Pictish</w:t>
            </w:r>
            <w:proofErr w:type="spellEnd"/>
            <w:r>
              <w:t xml:space="preserve"> carved stones.</w:t>
            </w:r>
          </w:p>
          <w:p w14:paraId="4E13624B" w14:textId="581CDFB3" w:rsidR="00011EDA" w:rsidRPr="008379F8" w:rsidRDefault="00A409E8" w:rsidP="008379F8">
            <w:pPr>
              <w:pStyle w:val="ListParagraph"/>
              <w:numPr>
                <w:ilvl w:val="0"/>
                <w:numId w:val="10"/>
              </w:numPr>
              <w:jc w:val="both"/>
              <w:rPr>
                <w:rFonts w:cstheme="minorHAnsi"/>
              </w:rPr>
            </w:pPr>
            <w:r w:rsidRPr="00BF30AC">
              <w:rPr>
                <w:rFonts w:cstheme="minorHAnsi"/>
              </w:rPr>
              <w:t>Their repeated use suggests they have a meaning unknown to us, and possibly formed part of a written language</w:t>
            </w:r>
            <w:r>
              <w:rPr>
                <w:rFonts w:cstheme="minorHAnsi"/>
              </w:rPr>
              <w:t>.</w:t>
            </w:r>
          </w:p>
        </w:tc>
      </w:tr>
      <w:tr w:rsidR="00011EDA" w14:paraId="6318D1D6" w14:textId="77777777" w:rsidTr="00A428B5">
        <w:trPr>
          <w:trHeight w:val="958"/>
        </w:trPr>
        <w:tc>
          <w:tcPr>
            <w:tcW w:w="9498" w:type="dxa"/>
            <w:gridSpan w:val="4"/>
            <w:tcBorders>
              <w:top w:val="single" w:sz="24" w:space="0" w:color="632423" w:themeColor="accent2" w:themeShade="80"/>
              <w:bottom w:val="single" w:sz="24" w:space="0" w:color="632423" w:themeColor="accent2" w:themeShade="80"/>
            </w:tcBorders>
            <w:vAlign w:val="center"/>
          </w:tcPr>
          <w:p w14:paraId="44036033" w14:textId="79FED1D7" w:rsidR="00011EDA" w:rsidRDefault="00011EDA" w:rsidP="00011EDA">
            <w:pPr>
              <w:jc w:val="both"/>
            </w:pPr>
            <w:r>
              <w:t xml:space="preserve">OPTIONAL: One of the most fascinating aspects of </w:t>
            </w:r>
            <w:proofErr w:type="spellStart"/>
            <w:r>
              <w:t>Pictish</w:t>
            </w:r>
            <w:proofErr w:type="spellEnd"/>
            <w:r>
              <w:t xml:space="preserve"> carved stones is the use of abstract symbols in their design. There is a possibility that these symbols were a form of language. Having studied the carvings and what they can tell us about the Picts in a previous activity, this optional section of the lesson is aimed at investigating and explor</w:t>
            </w:r>
            <w:r w:rsidR="009E0DAD">
              <w:t>ing</w:t>
            </w:r>
            <w:r>
              <w:t xml:space="preserve"> possible meanings. </w:t>
            </w:r>
          </w:p>
          <w:p w14:paraId="508E6DE0" w14:textId="77777777" w:rsidR="00011EDA" w:rsidRDefault="00011EDA" w:rsidP="00011EDA">
            <w:pPr>
              <w:jc w:val="both"/>
            </w:pPr>
          </w:p>
          <w:p w14:paraId="031A130E" w14:textId="3FC51726" w:rsidR="00011EDA" w:rsidRDefault="00011EDA" w:rsidP="00011EDA">
            <w:pPr>
              <w:jc w:val="both"/>
            </w:pPr>
            <w:r>
              <w:t xml:space="preserve">Show the pupils the </w:t>
            </w:r>
            <w:proofErr w:type="spellStart"/>
            <w:r>
              <w:t>Pictish</w:t>
            </w:r>
            <w:proofErr w:type="spellEnd"/>
            <w:r>
              <w:t xml:space="preserve"> Symbol Stones sheet, and specifically the pictures of the Dingwall and </w:t>
            </w:r>
            <w:proofErr w:type="spellStart"/>
            <w:r>
              <w:t>Invereen</w:t>
            </w:r>
            <w:proofErr w:type="spellEnd"/>
            <w:r>
              <w:t xml:space="preserve"> stones. These two illustrate some of the abstract symbols </w:t>
            </w:r>
            <w:proofErr w:type="spellStart"/>
            <w:r>
              <w:t>Pictish</w:t>
            </w:r>
            <w:proofErr w:type="spellEnd"/>
            <w:r>
              <w:t xml:space="preserve"> people used in their carving, some on rough stones, and others on stones with crosses like the Hilton of </w:t>
            </w:r>
            <w:proofErr w:type="spellStart"/>
            <w:r>
              <w:t>Cadboll</w:t>
            </w:r>
            <w:proofErr w:type="spellEnd"/>
            <w:r>
              <w:t xml:space="preserve"> stone. Using the sketch of the Dingwall stone, show the different symbols, starting from the top and working down:</w:t>
            </w:r>
          </w:p>
          <w:p w14:paraId="66B62C0A" w14:textId="77777777" w:rsidR="008A4420" w:rsidRDefault="008A4420" w:rsidP="00011EDA">
            <w:pPr>
              <w:jc w:val="both"/>
              <w:rPr>
                <w:b/>
              </w:rPr>
            </w:pPr>
          </w:p>
          <w:p w14:paraId="1A59AA0C" w14:textId="77777777" w:rsidR="00011EDA" w:rsidRPr="00A63F0A" w:rsidRDefault="00011EDA" w:rsidP="00011EDA">
            <w:pPr>
              <w:jc w:val="both"/>
              <w:rPr>
                <w:b/>
              </w:rPr>
            </w:pPr>
            <w:r w:rsidRPr="00A63F0A">
              <w:rPr>
                <w:b/>
              </w:rPr>
              <w:t>Front:</w:t>
            </w:r>
          </w:p>
          <w:p w14:paraId="7CDD5D68" w14:textId="0715D1F8" w:rsidR="00011EDA" w:rsidRDefault="008379F8" w:rsidP="004B61AF">
            <w:pPr>
              <w:pStyle w:val="ListParagraph"/>
              <w:numPr>
                <w:ilvl w:val="0"/>
                <w:numId w:val="16"/>
              </w:numPr>
              <w:ind w:left="459"/>
              <w:jc w:val="both"/>
            </w:pPr>
            <w:r>
              <w:t>D</w:t>
            </w:r>
            <w:r w:rsidR="00011EDA">
              <w:t>ouble disk and Z-rod symbol</w:t>
            </w:r>
          </w:p>
          <w:p w14:paraId="535567D3" w14:textId="77777777" w:rsidR="00011EDA" w:rsidRDefault="00011EDA" w:rsidP="004B61AF">
            <w:pPr>
              <w:pStyle w:val="ListParagraph"/>
              <w:numPr>
                <w:ilvl w:val="0"/>
                <w:numId w:val="16"/>
              </w:numPr>
              <w:ind w:left="459"/>
              <w:jc w:val="both"/>
            </w:pPr>
            <w:r>
              <w:t>Two crescent and V-rod symbols</w:t>
            </w:r>
          </w:p>
          <w:p w14:paraId="0E7CEC09" w14:textId="77777777" w:rsidR="00011EDA" w:rsidRPr="00A63F0A" w:rsidRDefault="00011EDA" w:rsidP="00011EDA">
            <w:pPr>
              <w:jc w:val="both"/>
              <w:rPr>
                <w:b/>
              </w:rPr>
            </w:pPr>
            <w:r w:rsidRPr="00A63F0A">
              <w:rPr>
                <w:b/>
              </w:rPr>
              <w:t>Back:</w:t>
            </w:r>
          </w:p>
          <w:p w14:paraId="6977DBB3" w14:textId="77777777" w:rsidR="00011EDA" w:rsidRPr="0016241D" w:rsidRDefault="00011EDA" w:rsidP="004B61AF">
            <w:pPr>
              <w:pStyle w:val="ListParagraph"/>
              <w:numPr>
                <w:ilvl w:val="0"/>
                <w:numId w:val="16"/>
              </w:numPr>
              <w:ind w:left="459"/>
              <w:jc w:val="both"/>
            </w:pPr>
            <w:r w:rsidRPr="0016241D">
              <w:t>Three circles</w:t>
            </w:r>
          </w:p>
          <w:p w14:paraId="36345857" w14:textId="77777777" w:rsidR="00011EDA" w:rsidRDefault="00011EDA" w:rsidP="004B61AF">
            <w:pPr>
              <w:pStyle w:val="ListParagraph"/>
              <w:numPr>
                <w:ilvl w:val="0"/>
                <w:numId w:val="16"/>
              </w:numPr>
              <w:ind w:left="459"/>
              <w:jc w:val="both"/>
            </w:pPr>
            <w:r>
              <w:t>Crescent &amp; V-rod symbol</w:t>
            </w:r>
          </w:p>
          <w:p w14:paraId="112DD42E" w14:textId="77777777" w:rsidR="00011EDA" w:rsidRDefault="00011EDA" w:rsidP="00011EDA">
            <w:pPr>
              <w:jc w:val="both"/>
            </w:pPr>
          </w:p>
          <w:p w14:paraId="2631A2A2" w14:textId="77777777" w:rsidR="00011EDA" w:rsidRDefault="00011EDA" w:rsidP="00011EDA">
            <w:pPr>
              <w:jc w:val="both"/>
            </w:pPr>
            <w:r>
              <w:t xml:space="preserve">Further information and abstract symbols can be found in </w:t>
            </w:r>
            <w:r w:rsidRPr="0016241D">
              <w:rPr>
                <w:i/>
                <w:iCs/>
              </w:rPr>
              <w:t xml:space="preserve">A Catalogue of the </w:t>
            </w:r>
            <w:proofErr w:type="spellStart"/>
            <w:r w:rsidRPr="0016241D">
              <w:rPr>
                <w:i/>
                <w:iCs/>
              </w:rPr>
              <w:t>Pictish</w:t>
            </w:r>
            <w:proofErr w:type="spellEnd"/>
            <w:r w:rsidRPr="0016241D">
              <w:rPr>
                <w:i/>
                <w:iCs/>
              </w:rPr>
              <w:t xml:space="preserve"> Symbol Stones at Inverness Museum and Art Gallery</w:t>
            </w:r>
            <w:r>
              <w:t xml:space="preserve"> (</w:t>
            </w:r>
            <w:hyperlink r:id="rId9" w:history="1">
              <w:r w:rsidRPr="00A35454">
                <w:rPr>
                  <w:rStyle w:val="Hyperlink"/>
                </w:rPr>
                <w:t>link</w:t>
              </w:r>
            </w:hyperlink>
            <w:r>
              <w:t xml:space="preserve">) which has a detailed description of the </w:t>
            </w:r>
            <w:proofErr w:type="spellStart"/>
            <w:r>
              <w:t>Pictish</w:t>
            </w:r>
            <w:proofErr w:type="spellEnd"/>
            <w:r>
              <w:t xml:space="preserve"> stones on </w:t>
            </w:r>
            <w:r>
              <w:lastRenderedPageBreak/>
              <w:t>display. It includes, on page five, a drawing of the different symbols found on the stones. This is a resource worth sharing with pupils but not essential.</w:t>
            </w:r>
          </w:p>
          <w:p w14:paraId="5938E3FC" w14:textId="6B24BD4E" w:rsidR="00011EDA" w:rsidRDefault="00011EDA" w:rsidP="00011EDA">
            <w:pPr>
              <w:jc w:val="both"/>
            </w:pPr>
            <w:r>
              <w:br/>
              <w:t xml:space="preserve">As a </w:t>
            </w:r>
            <w:r w:rsidRPr="0016241D">
              <w:rPr>
                <w:i/>
                <w:iCs/>
              </w:rPr>
              <w:t>think-pair-share</w:t>
            </w:r>
            <w:r>
              <w:t xml:space="preserve"> exercise, ask the class </w:t>
            </w:r>
            <w:r>
              <w:rPr>
                <w:b/>
                <w:i/>
              </w:rPr>
              <w:t xml:space="preserve">What might these symbols mean? </w:t>
            </w:r>
            <w:r>
              <w:t xml:space="preserve">Have the pairs share their answers. Encourage the pupils to look closely at the carvings and try to use the shapes to help them find a meaning. The truthful answer is we don’t really know what the carvings mean, but since a few of the symbol stones have been found with graves, the symbols might describe information about the person who was buried there. This could be turned into a written exercise where the pupils draw the symbols and then write their chosen meaning (explaining why they </w:t>
            </w:r>
            <w:r w:rsidR="009E0DAD">
              <w:t>came to that conclusion</w:t>
            </w:r>
            <w:r>
              <w:t>) next</w:t>
            </w:r>
            <w:r w:rsidR="008379F8">
              <w:t xml:space="preserve"> to</w:t>
            </w:r>
            <w:r>
              <w:t xml:space="preserve"> the drawing.</w:t>
            </w:r>
          </w:p>
          <w:p w14:paraId="768F3128" w14:textId="77777777" w:rsidR="00011EDA" w:rsidRDefault="00011EDA" w:rsidP="00011EDA">
            <w:pPr>
              <w:jc w:val="both"/>
            </w:pPr>
          </w:p>
          <w:p w14:paraId="69685885" w14:textId="1FEF08F0" w:rsidR="00011EDA" w:rsidRDefault="00011EDA" w:rsidP="00011EDA">
            <w:pPr>
              <w:jc w:val="both"/>
            </w:pPr>
            <w:r>
              <w:t xml:space="preserve">Show the class the other images of the carved stones on the resource sheet. Ask the class </w:t>
            </w:r>
            <w:r>
              <w:rPr>
                <w:b/>
                <w:i/>
              </w:rPr>
              <w:t xml:space="preserve">What can you see? </w:t>
            </w:r>
            <w:r>
              <w:t xml:space="preserve">A male salmon (the shape of the jaw shows the fish to be male), a sword, a mirror and comb (a repeating motif), a horseshoe, an eagle and a wolf. Ask </w:t>
            </w:r>
            <w:r>
              <w:rPr>
                <w:b/>
                <w:i/>
              </w:rPr>
              <w:t>Why do you think are there so many images of animals on the stones?</w:t>
            </w:r>
            <w:r>
              <w:rPr>
                <w:b/>
              </w:rPr>
              <w:t xml:space="preserve"> </w:t>
            </w:r>
            <w:r w:rsidRPr="00F85691">
              <w:t xml:space="preserve">Again, we don’t know, but archaeologists speculate that </w:t>
            </w:r>
            <w:r w:rsidR="008379F8">
              <w:t>s</w:t>
            </w:r>
            <w:r w:rsidRPr="00F85691">
              <w:t>ome may be symbols for tribes or some, like the mirror and comb, symbols for women.</w:t>
            </w:r>
          </w:p>
        </w:tc>
      </w:tr>
    </w:tbl>
    <w:p w14:paraId="4A36F1AF" w14:textId="77777777" w:rsidR="0024689C" w:rsidRDefault="0024689C"/>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402"/>
        <w:gridCol w:w="1347"/>
        <w:gridCol w:w="4749"/>
      </w:tblGrid>
      <w:tr w:rsidR="00B4387F" w:rsidRPr="00820477" w14:paraId="721FD26F" w14:textId="77777777" w:rsidTr="00496F35">
        <w:tc>
          <w:tcPr>
            <w:tcW w:w="4749" w:type="dxa"/>
            <w:gridSpan w:val="2"/>
            <w:tcBorders>
              <w:top w:val="single" w:sz="24" w:space="0" w:color="632423" w:themeColor="accent2" w:themeShade="80"/>
              <w:bottom w:val="single" w:sz="24" w:space="0" w:color="632423" w:themeColor="accent2" w:themeShade="80"/>
            </w:tcBorders>
            <w:shd w:val="clear" w:color="auto" w:fill="943634" w:themeFill="accent2" w:themeFillShade="BF"/>
            <w:vAlign w:val="center"/>
          </w:tcPr>
          <w:p w14:paraId="38E2927A" w14:textId="77777777" w:rsidR="00B4387F" w:rsidRPr="00820477" w:rsidRDefault="00B4387F" w:rsidP="00764067">
            <w:pPr>
              <w:rPr>
                <w:b/>
                <w:color w:val="FFFFFF" w:themeColor="background1"/>
                <w:sz w:val="36"/>
                <w:szCs w:val="36"/>
              </w:rPr>
            </w:pPr>
            <w:r>
              <w:rPr>
                <w:b/>
                <w:color w:val="FFFFFF" w:themeColor="background1"/>
                <w:sz w:val="36"/>
                <w:szCs w:val="36"/>
              </w:rPr>
              <w:t>Plenary</w:t>
            </w:r>
          </w:p>
        </w:tc>
        <w:tc>
          <w:tcPr>
            <w:tcW w:w="4749" w:type="dxa"/>
            <w:tcBorders>
              <w:top w:val="single" w:sz="24" w:space="0" w:color="632423" w:themeColor="accent2" w:themeShade="80"/>
              <w:bottom w:val="single" w:sz="24" w:space="0" w:color="632423" w:themeColor="accent2" w:themeShade="80"/>
            </w:tcBorders>
            <w:shd w:val="clear" w:color="auto" w:fill="943634" w:themeFill="accent2" w:themeFillShade="BF"/>
            <w:vAlign w:val="center"/>
          </w:tcPr>
          <w:p w14:paraId="671A2C3B" w14:textId="77777777" w:rsidR="00B4387F" w:rsidRPr="00820477" w:rsidRDefault="001B3A7C" w:rsidP="00764067">
            <w:pPr>
              <w:jc w:val="right"/>
              <w:rPr>
                <w:b/>
                <w:color w:val="FFFFFF" w:themeColor="background1"/>
                <w:sz w:val="28"/>
                <w:szCs w:val="28"/>
              </w:rPr>
            </w:pPr>
            <w:r>
              <w:rPr>
                <w:b/>
                <w:color w:val="FFFFFF" w:themeColor="background1"/>
                <w:sz w:val="28"/>
                <w:szCs w:val="28"/>
              </w:rPr>
              <w:t>5</w:t>
            </w:r>
            <w:r w:rsidR="00B4387F" w:rsidRPr="00820477">
              <w:rPr>
                <w:b/>
                <w:color w:val="FFFFFF" w:themeColor="background1"/>
                <w:sz w:val="28"/>
                <w:szCs w:val="28"/>
              </w:rPr>
              <w:t xml:space="preserve"> minutes</w:t>
            </w:r>
          </w:p>
        </w:tc>
      </w:tr>
      <w:tr w:rsidR="008379F8" w14:paraId="4CBD7248" w14:textId="77777777" w:rsidTr="00496F35">
        <w:tc>
          <w:tcPr>
            <w:tcW w:w="3402" w:type="dxa"/>
            <w:tcBorders>
              <w:top w:val="single" w:sz="24" w:space="0" w:color="632423" w:themeColor="accent2" w:themeShade="80"/>
              <w:bottom w:val="single" w:sz="12" w:space="0" w:color="FFFFFF" w:themeColor="background1"/>
            </w:tcBorders>
            <w:shd w:val="clear" w:color="auto" w:fill="D99594" w:themeFill="accent2" w:themeFillTint="99"/>
            <w:vAlign w:val="center"/>
          </w:tcPr>
          <w:p w14:paraId="49D8E7F5" w14:textId="5F4463BD" w:rsidR="008379F8" w:rsidRPr="00CE1DC7" w:rsidRDefault="008379F8" w:rsidP="008379F8">
            <w:pPr>
              <w:rPr>
                <w:sz w:val="24"/>
                <w:szCs w:val="24"/>
              </w:rPr>
            </w:pPr>
            <w:r>
              <w:rPr>
                <w:b/>
                <w:sz w:val="24"/>
                <w:szCs w:val="24"/>
              </w:rPr>
              <w:t>What is it Saying</w:t>
            </w:r>
            <w:r w:rsidR="009E0DAD">
              <w:rPr>
                <w:b/>
                <w:sz w:val="24"/>
                <w:szCs w:val="24"/>
              </w:rPr>
              <w:t>?</w:t>
            </w:r>
            <w:r>
              <w:rPr>
                <w:sz w:val="24"/>
                <w:szCs w:val="24"/>
              </w:rPr>
              <w:t xml:space="preserve"> </w:t>
            </w:r>
            <w:r w:rsidRPr="00820477">
              <w:rPr>
                <w:sz w:val="20"/>
                <w:szCs w:val="20"/>
              </w:rPr>
              <w:t>(</w:t>
            </w:r>
            <w:r>
              <w:rPr>
                <w:sz w:val="20"/>
                <w:szCs w:val="20"/>
              </w:rPr>
              <w:t>5</w:t>
            </w:r>
            <w:r w:rsidRPr="00820477">
              <w:rPr>
                <w:sz w:val="20"/>
                <w:szCs w:val="20"/>
              </w:rPr>
              <w:t xml:space="preserve"> minutes)</w:t>
            </w:r>
          </w:p>
        </w:tc>
        <w:tc>
          <w:tcPr>
            <w:tcW w:w="6096" w:type="dxa"/>
            <w:gridSpan w:val="2"/>
            <w:tcBorders>
              <w:top w:val="single" w:sz="24" w:space="0" w:color="632423" w:themeColor="accent2" w:themeShade="80"/>
              <w:bottom w:val="single" w:sz="12" w:space="0" w:color="FFFFFF" w:themeColor="background1"/>
            </w:tcBorders>
            <w:shd w:val="clear" w:color="auto" w:fill="D99594" w:themeFill="accent2" w:themeFillTint="99"/>
            <w:vAlign w:val="center"/>
          </w:tcPr>
          <w:p w14:paraId="214770C1" w14:textId="3D332149" w:rsidR="008379F8" w:rsidRPr="00820477" w:rsidRDefault="008379F8" w:rsidP="008379F8">
            <w:r w:rsidRPr="00820477">
              <w:t xml:space="preserve">Resources: </w:t>
            </w:r>
            <w:r>
              <w:t xml:space="preserve">Additional Images: Hilton of </w:t>
            </w:r>
            <w:proofErr w:type="spellStart"/>
            <w:r>
              <w:t>Cadboll</w:t>
            </w:r>
            <w:proofErr w:type="spellEnd"/>
            <w:r>
              <w:t xml:space="preserve"> Cross Slab</w:t>
            </w:r>
          </w:p>
        </w:tc>
      </w:tr>
      <w:tr w:rsidR="008379F8" w14:paraId="203D08D0" w14:textId="77777777" w:rsidTr="00496F35">
        <w:tc>
          <w:tcPr>
            <w:tcW w:w="9498" w:type="dxa"/>
            <w:gridSpan w:val="3"/>
            <w:tcBorders>
              <w:top w:val="single" w:sz="12" w:space="0" w:color="FFFFFF" w:themeColor="background1"/>
              <w:bottom w:val="single" w:sz="24" w:space="0" w:color="632423" w:themeColor="accent2" w:themeShade="80"/>
            </w:tcBorders>
            <w:shd w:val="clear" w:color="auto" w:fill="F2DBDB" w:themeFill="accent2" w:themeFillTint="33"/>
            <w:vAlign w:val="center"/>
          </w:tcPr>
          <w:p w14:paraId="1AD609A7" w14:textId="18717A6A" w:rsidR="008379F8" w:rsidRDefault="008379F8" w:rsidP="008379F8">
            <w:pPr>
              <w:pStyle w:val="ListParagraph"/>
              <w:numPr>
                <w:ilvl w:val="0"/>
                <w:numId w:val="7"/>
              </w:numPr>
              <w:ind w:left="318" w:hanging="283"/>
              <w:jc w:val="both"/>
            </w:pPr>
            <w:r>
              <w:t xml:space="preserve">The last task is designed as a recap and, taking the other exercises into account, having another go at interpreting the carvings on the Hilton of </w:t>
            </w:r>
            <w:proofErr w:type="spellStart"/>
            <w:r>
              <w:t>Cadboll</w:t>
            </w:r>
            <w:proofErr w:type="spellEnd"/>
            <w:r>
              <w:t xml:space="preserve"> stone.</w:t>
            </w:r>
          </w:p>
        </w:tc>
      </w:tr>
      <w:tr w:rsidR="008379F8" w14:paraId="70C3D6C8" w14:textId="77777777" w:rsidTr="00496F35">
        <w:tc>
          <w:tcPr>
            <w:tcW w:w="9498" w:type="dxa"/>
            <w:gridSpan w:val="3"/>
            <w:tcBorders>
              <w:top w:val="single" w:sz="24" w:space="0" w:color="632423" w:themeColor="accent2" w:themeShade="80"/>
              <w:bottom w:val="single" w:sz="24" w:space="0" w:color="632423" w:themeColor="accent2" w:themeShade="80"/>
            </w:tcBorders>
            <w:vAlign w:val="center"/>
          </w:tcPr>
          <w:p w14:paraId="3021A089" w14:textId="7B7F4B99" w:rsidR="008379F8" w:rsidRDefault="008379F8" w:rsidP="008379F8">
            <w:r>
              <w:t xml:space="preserve">Ask the class </w:t>
            </w:r>
            <w:r>
              <w:rPr>
                <w:b/>
                <w:i/>
              </w:rPr>
              <w:t>D</w:t>
            </w:r>
            <w:r w:rsidRPr="00C92DE3">
              <w:rPr>
                <w:b/>
                <w:i/>
              </w:rPr>
              <w:t xml:space="preserve">o you think </w:t>
            </w:r>
            <w:r w:rsidR="009E0DAD" w:rsidRPr="00C92DE3">
              <w:rPr>
                <w:b/>
                <w:i/>
              </w:rPr>
              <w:t>th</w:t>
            </w:r>
            <w:r w:rsidR="009E0DAD">
              <w:rPr>
                <w:b/>
                <w:i/>
              </w:rPr>
              <w:t>e</w:t>
            </w:r>
            <w:r w:rsidR="009E0DAD" w:rsidRPr="00C92DE3">
              <w:rPr>
                <w:b/>
                <w:i/>
              </w:rPr>
              <w:t xml:space="preserve"> </w:t>
            </w:r>
            <w:r w:rsidRPr="00C92DE3">
              <w:rPr>
                <w:b/>
                <w:i/>
              </w:rPr>
              <w:t>site</w:t>
            </w:r>
            <w:r w:rsidR="009E0DAD">
              <w:rPr>
                <w:b/>
                <w:i/>
              </w:rPr>
              <w:t xml:space="preserve"> of this stone</w:t>
            </w:r>
            <w:r w:rsidRPr="00C92DE3">
              <w:rPr>
                <w:b/>
                <w:i/>
              </w:rPr>
              <w:t xml:space="preserve"> was important to the local people of the area?</w:t>
            </w:r>
          </w:p>
          <w:p w14:paraId="1518739A" w14:textId="77777777" w:rsidR="008379F8" w:rsidRDefault="008379F8" w:rsidP="008379F8"/>
          <w:p w14:paraId="66178787" w14:textId="32BCAC82" w:rsidR="008379F8" w:rsidRDefault="009E0DAD" w:rsidP="008379F8">
            <w:r>
              <w:t xml:space="preserve">Share the picture of the Hilton of </w:t>
            </w:r>
            <w:proofErr w:type="spellStart"/>
            <w:r>
              <w:t>Cadboll</w:t>
            </w:r>
            <w:proofErr w:type="spellEnd"/>
            <w:r>
              <w:t xml:space="preserve"> stone again. </w:t>
            </w:r>
            <w:r w:rsidR="008379F8">
              <w:t xml:space="preserve">As a </w:t>
            </w:r>
            <w:r w:rsidR="008379F8" w:rsidRPr="000A4D27">
              <w:rPr>
                <w:i/>
                <w:iCs/>
              </w:rPr>
              <w:t>think-pair-share</w:t>
            </w:r>
            <w:r w:rsidR="008379F8">
              <w:t xml:space="preserve"> exercise</w:t>
            </w:r>
            <w:r>
              <w:t>,</w:t>
            </w:r>
            <w:r w:rsidR="008379F8">
              <w:t xml:space="preserve"> ask </w:t>
            </w:r>
            <w:r w:rsidR="008379F8">
              <w:rPr>
                <w:b/>
                <w:i/>
              </w:rPr>
              <w:t>W</w:t>
            </w:r>
            <w:r w:rsidR="008379F8" w:rsidRPr="00C92DE3">
              <w:rPr>
                <w:b/>
                <w:i/>
              </w:rPr>
              <w:t>hat do you think this carved stone is communicating?</w:t>
            </w:r>
            <w:r w:rsidR="008379F8">
              <w:t xml:space="preserve"> Form the pairs into larger groups and ask them to share their ideas.</w:t>
            </w:r>
          </w:p>
          <w:p w14:paraId="2FB722CE" w14:textId="77777777" w:rsidR="008379F8" w:rsidRDefault="008379F8" w:rsidP="008379F8"/>
          <w:p w14:paraId="4CE10D30" w14:textId="0840C0D4" w:rsidR="008379F8" w:rsidRDefault="008379F8" w:rsidP="008379F8">
            <w:pPr>
              <w:jc w:val="both"/>
            </w:pPr>
            <w:r>
              <w:t xml:space="preserve">Have the groups choose what they think is the most likely idea out of the ones they have shared. Collate these </w:t>
            </w:r>
            <w:r w:rsidR="009E0DAD">
              <w:t xml:space="preserve">final </w:t>
            </w:r>
            <w:r>
              <w:t>ideas as a class.</w:t>
            </w:r>
          </w:p>
        </w:tc>
      </w:tr>
    </w:tbl>
    <w:p w14:paraId="2413A986" w14:textId="77777777" w:rsidR="00B4387F" w:rsidRDefault="00B4387F"/>
    <w:tbl>
      <w:tblPr>
        <w:tblStyle w:val="TableGrid"/>
        <w:tblW w:w="9498" w:type="dxa"/>
        <w:tblInd w:w="108" w:type="dxa"/>
        <w:tblBorders>
          <w:top w:val="single" w:sz="24" w:space="0" w:color="17365D" w:themeColor="text2" w:themeShade="BF"/>
          <w:left w:val="none" w:sz="0" w:space="0" w:color="auto"/>
          <w:bottom w:val="single" w:sz="24" w:space="0" w:color="17365D" w:themeColor="text2" w:themeShade="BF"/>
          <w:right w:val="none" w:sz="0" w:space="0" w:color="auto"/>
          <w:insideH w:val="single" w:sz="24" w:space="0" w:color="17365D" w:themeColor="text2" w:themeShade="BF"/>
          <w:insideV w:val="none" w:sz="0" w:space="0" w:color="auto"/>
        </w:tblBorders>
        <w:tblCellMar>
          <w:top w:w="113" w:type="dxa"/>
          <w:bottom w:w="113" w:type="dxa"/>
        </w:tblCellMar>
        <w:tblLook w:val="04A0" w:firstRow="1" w:lastRow="0" w:firstColumn="1" w:lastColumn="0" w:noHBand="0" w:noVBand="1"/>
      </w:tblPr>
      <w:tblGrid>
        <w:gridCol w:w="9498"/>
      </w:tblGrid>
      <w:tr w:rsidR="00365EA9" w14:paraId="4480CAF1" w14:textId="77777777" w:rsidTr="00741BDA">
        <w:tc>
          <w:tcPr>
            <w:tcW w:w="9498" w:type="dxa"/>
            <w:tcBorders>
              <w:top w:val="single" w:sz="24" w:space="0" w:color="632423" w:themeColor="accent2" w:themeShade="80"/>
              <w:bottom w:val="single" w:sz="24" w:space="0" w:color="632423" w:themeColor="accent2" w:themeShade="80"/>
            </w:tcBorders>
            <w:shd w:val="clear" w:color="auto" w:fill="943634" w:themeFill="accent2" w:themeFillShade="BF"/>
          </w:tcPr>
          <w:p w14:paraId="215B3EB1" w14:textId="0B32CF59" w:rsidR="00365EA9" w:rsidRPr="00365EA9" w:rsidRDefault="000D3D1A" w:rsidP="004B61AF">
            <w:pPr>
              <w:rPr>
                <w:b/>
                <w:color w:val="FFFFFF" w:themeColor="background1"/>
                <w:sz w:val="36"/>
                <w:szCs w:val="36"/>
              </w:rPr>
            </w:pPr>
            <w:r>
              <w:rPr>
                <w:b/>
                <w:color w:val="FFFFFF" w:themeColor="background1"/>
                <w:sz w:val="36"/>
                <w:szCs w:val="36"/>
              </w:rPr>
              <w:t xml:space="preserve">Total Lesson Time: </w:t>
            </w:r>
            <w:r w:rsidR="004B61AF">
              <w:rPr>
                <w:b/>
                <w:color w:val="FFFFFF" w:themeColor="background1"/>
                <w:sz w:val="36"/>
                <w:szCs w:val="36"/>
              </w:rPr>
              <w:t>55 minutes</w:t>
            </w:r>
          </w:p>
        </w:tc>
      </w:tr>
      <w:tr w:rsidR="00741BDA" w14:paraId="53F5ACD4" w14:textId="77777777" w:rsidTr="00A63F0A">
        <w:tc>
          <w:tcPr>
            <w:tcW w:w="9498" w:type="dxa"/>
            <w:tcBorders>
              <w:top w:val="single" w:sz="24" w:space="0" w:color="632423" w:themeColor="accent2" w:themeShade="80"/>
              <w:bottom w:val="single" w:sz="12" w:space="0" w:color="FFFFFF" w:themeColor="background1"/>
            </w:tcBorders>
            <w:shd w:val="clear" w:color="auto" w:fill="D99594" w:themeFill="accent2" w:themeFillTint="99"/>
          </w:tcPr>
          <w:p w14:paraId="1BF653B3" w14:textId="33F66536" w:rsidR="00741BDA" w:rsidRPr="00365EA9" w:rsidRDefault="00741BDA" w:rsidP="0089092C">
            <w:pPr>
              <w:rPr>
                <w:b/>
                <w:color w:val="FFFFFF" w:themeColor="background1"/>
                <w:sz w:val="36"/>
                <w:szCs w:val="36"/>
              </w:rPr>
            </w:pPr>
            <w:r w:rsidRPr="00E23E39">
              <w:rPr>
                <w:b/>
                <w:sz w:val="28"/>
                <w:szCs w:val="28"/>
              </w:rPr>
              <w:t>Links</w:t>
            </w:r>
            <w:r w:rsidR="000F0FBB">
              <w:rPr>
                <w:b/>
                <w:sz w:val="28"/>
                <w:szCs w:val="28"/>
              </w:rPr>
              <w:t xml:space="preserve"> and Further Information</w:t>
            </w:r>
          </w:p>
        </w:tc>
      </w:tr>
      <w:tr w:rsidR="007779A0" w14:paraId="402B95A9" w14:textId="77777777" w:rsidTr="00A63F0A">
        <w:tc>
          <w:tcPr>
            <w:tcW w:w="9498" w:type="dxa"/>
            <w:tcBorders>
              <w:top w:val="single" w:sz="12" w:space="0" w:color="FFFFFF" w:themeColor="background1"/>
              <w:left w:val="nil"/>
              <w:bottom w:val="single" w:sz="24" w:space="0" w:color="632423" w:themeColor="accent2" w:themeShade="80"/>
              <w:right w:val="nil"/>
            </w:tcBorders>
            <w:shd w:val="clear" w:color="auto" w:fill="F2DBDB" w:themeFill="accent2" w:themeFillTint="33"/>
          </w:tcPr>
          <w:p w14:paraId="27058EF6" w14:textId="0D6FBCBD" w:rsidR="007779A0" w:rsidRPr="00A63F0A" w:rsidRDefault="007779A0" w:rsidP="00373C4B">
            <w:pPr>
              <w:rPr>
                <w:rStyle w:val="Hyperlink"/>
              </w:rPr>
            </w:pPr>
            <w:r>
              <w:t xml:space="preserve">ARCH Experimental Archaeology Project: </w:t>
            </w:r>
            <w:hyperlink r:id="rId10" w:history="1">
              <w:r>
                <w:rPr>
                  <w:rStyle w:val="Hyperlink"/>
                </w:rPr>
                <w:t>http://www.archhighland.org.uk/experimental-archaeology.asp</w:t>
              </w:r>
            </w:hyperlink>
            <w:r>
              <w:rPr>
                <w:rStyle w:val="Hyperlink"/>
              </w:rPr>
              <w:t xml:space="preserve"> </w:t>
            </w:r>
            <w:r w:rsidRPr="00B67359">
              <w:rPr>
                <w:rStyle w:val="Hyperlink"/>
                <w:color w:val="auto"/>
                <w:u w:val="none"/>
              </w:rPr>
              <w:t>This has a video of the sculptor Barry Grove carving the stone in the box, and links to blogs, one in Gaelic and English.</w:t>
            </w:r>
          </w:p>
          <w:p w14:paraId="1B4A4BC9" w14:textId="77777777" w:rsidR="007779A0" w:rsidRDefault="007779A0" w:rsidP="00373C4B">
            <w:pPr>
              <w:rPr>
                <w:rStyle w:val="Hyperlink"/>
              </w:rPr>
            </w:pPr>
          </w:p>
          <w:p w14:paraId="0C4A1E63" w14:textId="77777777" w:rsidR="007779A0" w:rsidRDefault="007779A0" w:rsidP="00373C4B">
            <w:pPr>
              <w:rPr>
                <w:b/>
                <w:bCs/>
                <w:sz w:val="24"/>
                <w:szCs w:val="24"/>
              </w:rPr>
            </w:pPr>
            <w:r>
              <w:rPr>
                <w:b/>
                <w:bCs/>
                <w:sz w:val="24"/>
                <w:szCs w:val="24"/>
              </w:rPr>
              <w:t xml:space="preserve">Some Highland Museums to visit with </w:t>
            </w:r>
            <w:proofErr w:type="spellStart"/>
            <w:r>
              <w:rPr>
                <w:b/>
                <w:bCs/>
                <w:sz w:val="24"/>
                <w:szCs w:val="24"/>
              </w:rPr>
              <w:t>Pictish</w:t>
            </w:r>
            <w:proofErr w:type="spellEnd"/>
            <w:r>
              <w:rPr>
                <w:b/>
                <w:bCs/>
                <w:sz w:val="24"/>
                <w:szCs w:val="24"/>
              </w:rPr>
              <w:t xml:space="preserve"> stones:</w:t>
            </w:r>
          </w:p>
          <w:p w14:paraId="127C7091" w14:textId="77777777" w:rsidR="007779A0" w:rsidRDefault="007779A0" w:rsidP="00373C4B">
            <w:r>
              <w:t>Applecross Heritage Centre</w:t>
            </w:r>
          </w:p>
          <w:p w14:paraId="4AF731C8" w14:textId="77777777" w:rsidR="007779A0" w:rsidRDefault="007779A0" w:rsidP="00373C4B">
            <w:r>
              <w:t>Caithness Horizons</w:t>
            </w:r>
          </w:p>
          <w:p w14:paraId="083DADF6" w14:textId="77777777" w:rsidR="007779A0" w:rsidRDefault="007779A0" w:rsidP="00373C4B">
            <w:r>
              <w:t>Dingwall Museum</w:t>
            </w:r>
          </w:p>
          <w:p w14:paraId="414763D9" w14:textId="77777777" w:rsidR="007779A0" w:rsidRDefault="007779A0" w:rsidP="00373C4B">
            <w:proofErr w:type="spellStart"/>
            <w:r>
              <w:t>Dunbeath</w:t>
            </w:r>
            <w:proofErr w:type="spellEnd"/>
            <w:r>
              <w:t xml:space="preserve"> Heritage Museum</w:t>
            </w:r>
          </w:p>
          <w:p w14:paraId="6ACE5F7C" w14:textId="77777777" w:rsidR="007779A0" w:rsidRDefault="007779A0" w:rsidP="00373C4B">
            <w:proofErr w:type="spellStart"/>
            <w:r>
              <w:t>Dunrobin</w:t>
            </w:r>
            <w:proofErr w:type="spellEnd"/>
            <w:r>
              <w:t xml:space="preserve"> Castle Museum</w:t>
            </w:r>
          </w:p>
          <w:p w14:paraId="0A320838" w14:textId="77777777" w:rsidR="007779A0" w:rsidRDefault="007779A0" w:rsidP="00373C4B">
            <w:proofErr w:type="spellStart"/>
            <w:r>
              <w:lastRenderedPageBreak/>
              <w:t>Gairloch</w:t>
            </w:r>
            <w:proofErr w:type="spellEnd"/>
            <w:r>
              <w:t xml:space="preserve"> Museum</w:t>
            </w:r>
          </w:p>
          <w:p w14:paraId="3C71FCAC" w14:textId="77777777" w:rsidR="007779A0" w:rsidRDefault="007779A0" w:rsidP="00373C4B">
            <w:proofErr w:type="spellStart"/>
            <w:r>
              <w:t>Groam</w:t>
            </w:r>
            <w:proofErr w:type="spellEnd"/>
            <w:r>
              <w:t xml:space="preserve"> House Museum, </w:t>
            </w:r>
            <w:proofErr w:type="spellStart"/>
            <w:r>
              <w:t>Rosemarkie</w:t>
            </w:r>
            <w:proofErr w:type="spellEnd"/>
          </w:p>
          <w:p w14:paraId="7BF73264" w14:textId="77777777" w:rsidR="007779A0" w:rsidRDefault="007779A0" w:rsidP="00373C4B">
            <w:r>
              <w:t>Inverness Museum and Art Gallery</w:t>
            </w:r>
          </w:p>
          <w:p w14:paraId="55551359" w14:textId="77777777" w:rsidR="007779A0" w:rsidRDefault="007779A0" w:rsidP="00373C4B">
            <w:proofErr w:type="spellStart"/>
            <w:r>
              <w:t>Tarbat</w:t>
            </w:r>
            <w:proofErr w:type="spellEnd"/>
            <w:r>
              <w:t xml:space="preserve"> Discovery Centre, </w:t>
            </w:r>
            <w:proofErr w:type="spellStart"/>
            <w:r>
              <w:t>Portmahomack</w:t>
            </w:r>
            <w:proofErr w:type="spellEnd"/>
          </w:p>
          <w:p w14:paraId="3BD42243" w14:textId="77777777" w:rsidR="007779A0" w:rsidRDefault="007779A0" w:rsidP="00373C4B"/>
          <w:p w14:paraId="54333184" w14:textId="77777777" w:rsidR="007779A0" w:rsidRDefault="007779A0" w:rsidP="00373C4B">
            <w:r>
              <w:t xml:space="preserve">There are also a number of stones still in the landscape. Look at the Highland HER </w:t>
            </w:r>
            <w:hyperlink r:id="rId11" w:history="1">
              <w:r>
                <w:rPr>
                  <w:rStyle w:val="Hyperlink"/>
                </w:rPr>
                <w:t>her.highland.gov.uk</w:t>
              </w:r>
            </w:hyperlink>
            <w:r>
              <w:t xml:space="preserve"> and search on </w:t>
            </w:r>
            <w:proofErr w:type="spellStart"/>
            <w:r>
              <w:t>Pictish</w:t>
            </w:r>
            <w:proofErr w:type="spellEnd"/>
            <w:r>
              <w:t xml:space="preserve"> stone.</w:t>
            </w:r>
          </w:p>
          <w:p w14:paraId="4AFF723D" w14:textId="77777777" w:rsidR="007779A0" w:rsidRDefault="007779A0" w:rsidP="00373C4B">
            <w:pPr>
              <w:rPr>
                <w:b/>
                <w:bCs/>
              </w:rPr>
            </w:pPr>
          </w:p>
          <w:p w14:paraId="44CE6D78" w14:textId="77777777" w:rsidR="007779A0" w:rsidRDefault="007779A0" w:rsidP="00373C4B">
            <w:r>
              <w:rPr>
                <w:b/>
                <w:bCs/>
                <w:sz w:val="24"/>
                <w:szCs w:val="24"/>
              </w:rPr>
              <w:t>Books and Guides</w:t>
            </w:r>
            <w:r>
              <w:t xml:space="preserve"> (most in Highland Library system)</w:t>
            </w:r>
          </w:p>
          <w:p w14:paraId="3E4A703B" w14:textId="77777777" w:rsidR="007779A0" w:rsidRDefault="007779A0" w:rsidP="00373C4B">
            <w:r>
              <w:t xml:space="preserve">Carver, Martin 2005. </w:t>
            </w:r>
            <w:r>
              <w:rPr>
                <w:i/>
                <w:iCs/>
              </w:rPr>
              <w:t xml:space="preserve">Surviving in Symbols. A visit to the </w:t>
            </w:r>
            <w:proofErr w:type="spellStart"/>
            <w:r>
              <w:rPr>
                <w:i/>
                <w:iCs/>
              </w:rPr>
              <w:t>Pictish</w:t>
            </w:r>
            <w:proofErr w:type="spellEnd"/>
            <w:r>
              <w:rPr>
                <w:i/>
                <w:iCs/>
              </w:rPr>
              <w:t xml:space="preserve"> Nation</w:t>
            </w:r>
            <w:r>
              <w:t>. Overview on the Picts.</w:t>
            </w:r>
          </w:p>
          <w:p w14:paraId="48C066E4" w14:textId="77777777" w:rsidR="007779A0" w:rsidRDefault="007779A0" w:rsidP="00373C4B"/>
          <w:p w14:paraId="18382268" w14:textId="77777777" w:rsidR="007779A0" w:rsidRDefault="007779A0" w:rsidP="00373C4B">
            <w:r>
              <w:t xml:space="preserve">Close-Brooks, Joanna 1989. </w:t>
            </w:r>
            <w:proofErr w:type="spellStart"/>
            <w:r>
              <w:rPr>
                <w:i/>
                <w:iCs/>
              </w:rPr>
              <w:t>Pictish</w:t>
            </w:r>
            <w:proofErr w:type="spellEnd"/>
            <w:r>
              <w:rPr>
                <w:i/>
                <w:iCs/>
              </w:rPr>
              <w:t xml:space="preserve"> stones in </w:t>
            </w:r>
            <w:proofErr w:type="spellStart"/>
            <w:r>
              <w:rPr>
                <w:i/>
                <w:iCs/>
              </w:rPr>
              <w:t>Dunrobin</w:t>
            </w:r>
            <w:proofErr w:type="spellEnd"/>
            <w:r>
              <w:rPr>
                <w:i/>
                <w:iCs/>
              </w:rPr>
              <w:t xml:space="preserve"> Castle Museum</w:t>
            </w:r>
            <w:r>
              <w:t xml:space="preserve">. Illustrated catalogue of the many fine stones held in </w:t>
            </w:r>
            <w:proofErr w:type="spellStart"/>
            <w:r>
              <w:t>Dunrobin</w:t>
            </w:r>
            <w:proofErr w:type="spellEnd"/>
            <w:r>
              <w:t xml:space="preserve"> Castle Museum, most from Sutherland.</w:t>
            </w:r>
          </w:p>
          <w:p w14:paraId="3C8CA0A3" w14:textId="77777777" w:rsidR="007779A0" w:rsidRDefault="007779A0" w:rsidP="00373C4B"/>
          <w:p w14:paraId="79FB512C" w14:textId="77777777" w:rsidR="007779A0" w:rsidRDefault="007779A0" w:rsidP="00373C4B">
            <w:r>
              <w:t xml:space="preserve">Fraser, Iain 2008. </w:t>
            </w:r>
            <w:r>
              <w:rPr>
                <w:i/>
                <w:iCs/>
              </w:rPr>
              <w:t xml:space="preserve">The </w:t>
            </w:r>
            <w:proofErr w:type="spellStart"/>
            <w:r>
              <w:rPr>
                <w:i/>
                <w:iCs/>
              </w:rPr>
              <w:t>Pictish</w:t>
            </w:r>
            <w:proofErr w:type="spellEnd"/>
            <w:r>
              <w:rPr>
                <w:i/>
                <w:iCs/>
              </w:rPr>
              <w:t xml:space="preserve"> Symbol Stones of Scotland</w:t>
            </w:r>
            <w:r>
              <w:t>. Illustrated catalogue of all stones with symbols.</w:t>
            </w:r>
          </w:p>
          <w:p w14:paraId="3965FB86" w14:textId="77777777" w:rsidR="007779A0" w:rsidRDefault="007779A0" w:rsidP="00373C4B"/>
          <w:p w14:paraId="186F04F2" w14:textId="77777777" w:rsidR="007779A0" w:rsidRDefault="007779A0" w:rsidP="00373C4B">
            <w:r>
              <w:t xml:space="preserve">Henderson, George and Isabel 2011. </w:t>
            </w:r>
            <w:r>
              <w:rPr>
                <w:i/>
                <w:iCs/>
              </w:rPr>
              <w:t>The Art of the Picts: sculpture and metalwork</w:t>
            </w:r>
            <w:r>
              <w:t xml:space="preserve">. Detailed discussion by the experts on </w:t>
            </w:r>
            <w:proofErr w:type="spellStart"/>
            <w:r>
              <w:t>Pictish</w:t>
            </w:r>
            <w:proofErr w:type="spellEnd"/>
            <w:r>
              <w:t xml:space="preserve"> art.</w:t>
            </w:r>
          </w:p>
          <w:p w14:paraId="761D7367" w14:textId="77777777" w:rsidR="007779A0" w:rsidRDefault="007779A0" w:rsidP="00373C4B"/>
          <w:p w14:paraId="62E13F29" w14:textId="77777777" w:rsidR="007779A0" w:rsidRDefault="007779A0" w:rsidP="00373C4B">
            <w:pPr>
              <w:rPr>
                <w:rFonts w:ascii="Times New Roman" w:eastAsia="Times New Roman" w:hAnsi="Times New Roman" w:cs="Times New Roman"/>
                <w:sz w:val="24"/>
                <w:szCs w:val="24"/>
                <w:lang w:eastAsia="en-GB"/>
              </w:rPr>
            </w:pPr>
            <w:r>
              <w:rPr>
                <w:i/>
                <w:iCs/>
              </w:rPr>
              <w:t xml:space="preserve">The Highland </w:t>
            </w:r>
            <w:proofErr w:type="spellStart"/>
            <w:r>
              <w:rPr>
                <w:i/>
                <w:iCs/>
              </w:rPr>
              <w:t>Pictish</w:t>
            </w:r>
            <w:proofErr w:type="spellEnd"/>
            <w:r>
              <w:rPr>
                <w:i/>
                <w:iCs/>
              </w:rPr>
              <w:t xml:space="preserve"> Trail</w:t>
            </w:r>
            <w:r>
              <w:t xml:space="preserve">. A guide to </w:t>
            </w:r>
            <w:proofErr w:type="spellStart"/>
            <w:r>
              <w:t>Pictish</w:t>
            </w:r>
            <w:proofErr w:type="spellEnd"/>
            <w:r>
              <w:t xml:space="preserve"> sculpture from Inverness to </w:t>
            </w:r>
            <w:proofErr w:type="spellStart"/>
            <w:r>
              <w:t>Dunrobin</w:t>
            </w:r>
            <w:proofErr w:type="spellEnd"/>
            <w:r>
              <w:t>. Leaflet published by Highland Council. Out of print, but available on the internet, and a new edition planned.</w:t>
            </w:r>
            <w:r>
              <w:br/>
            </w:r>
            <w:hyperlink r:id="rId12" w:history="1">
              <w:r>
                <w:rPr>
                  <w:rStyle w:val="Hyperlink"/>
                </w:rPr>
                <w:t>https://www.highland.gov.uk/downloads/download/184/sites_and_heritage_trails</w:t>
              </w:r>
            </w:hyperlink>
          </w:p>
          <w:p w14:paraId="7640F4C3" w14:textId="77777777" w:rsidR="007779A0" w:rsidRDefault="007779A0" w:rsidP="00373C4B"/>
          <w:p w14:paraId="34FADA1F" w14:textId="77777777" w:rsidR="007779A0" w:rsidRDefault="007779A0" w:rsidP="00373C4B">
            <w:pPr>
              <w:rPr>
                <w:i/>
                <w:iCs/>
              </w:rPr>
            </w:pPr>
            <w:r>
              <w:rPr>
                <w:i/>
                <w:iCs/>
              </w:rPr>
              <w:t xml:space="preserve">A Catalogue of the </w:t>
            </w:r>
            <w:proofErr w:type="spellStart"/>
            <w:r>
              <w:rPr>
                <w:i/>
                <w:iCs/>
              </w:rPr>
              <w:t>Pictish</w:t>
            </w:r>
            <w:proofErr w:type="spellEnd"/>
            <w:r>
              <w:rPr>
                <w:i/>
                <w:iCs/>
              </w:rPr>
              <w:t xml:space="preserve"> Symbol Stones at Inverness Museum and Art Gallery</w:t>
            </w:r>
          </w:p>
          <w:p w14:paraId="168EA5B7" w14:textId="77777777" w:rsidR="007779A0" w:rsidRDefault="002F7665" w:rsidP="00373C4B">
            <w:hyperlink r:id="rId13" w:history="1">
              <w:r w:rsidR="007779A0">
                <w:rPr>
                  <w:rStyle w:val="Hyperlink"/>
                </w:rPr>
                <w:t>https://librarylink.highland.gov.uk/LLFiles/192822/full_192822.pdf</w:t>
              </w:r>
            </w:hyperlink>
            <w:r w:rsidR="007779A0">
              <w:t xml:space="preserve"> </w:t>
            </w:r>
          </w:p>
          <w:p w14:paraId="797817C6" w14:textId="77777777" w:rsidR="007779A0" w:rsidRDefault="007779A0" w:rsidP="00373C4B"/>
          <w:p w14:paraId="0F34ECE9" w14:textId="77777777" w:rsidR="007779A0" w:rsidRDefault="007779A0" w:rsidP="00373C4B">
            <w:r>
              <w:t>The Forestry Commission (now Forestry and Land Scotland) has published a teaching resource on the Picts, available from them, or it can be downloaded from their website</w:t>
            </w:r>
          </w:p>
          <w:p w14:paraId="7C71625C" w14:textId="77777777" w:rsidR="007779A0" w:rsidRDefault="002F7665" w:rsidP="00373C4B">
            <w:hyperlink r:id="rId14" w:history="1">
              <w:r w:rsidR="007779A0">
                <w:rPr>
                  <w:rStyle w:val="Hyperlink"/>
                </w:rPr>
                <w:t>https://forestryandland.gov.scot/learn/heritage/archaeology/learning/the-picts</w:t>
              </w:r>
            </w:hyperlink>
          </w:p>
          <w:p w14:paraId="24D75AB6" w14:textId="77777777" w:rsidR="007779A0" w:rsidRDefault="007779A0" w:rsidP="00373C4B"/>
          <w:p w14:paraId="74BFB22F" w14:textId="77777777" w:rsidR="007779A0" w:rsidRDefault="007779A0" w:rsidP="00373C4B">
            <w:pPr>
              <w:rPr>
                <w:b/>
                <w:bCs/>
                <w:sz w:val="24"/>
                <w:szCs w:val="24"/>
              </w:rPr>
            </w:pPr>
            <w:r>
              <w:rPr>
                <w:b/>
                <w:bCs/>
                <w:sz w:val="24"/>
                <w:szCs w:val="24"/>
              </w:rPr>
              <w:t>Images</w:t>
            </w:r>
          </w:p>
          <w:p w14:paraId="7923AC82" w14:textId="77777777" w:rsidR="007779A0" w:rsidRDefault="007779A0" w:rsidP="00373C4B">
            <w:r>
              <w:t xml:space="preserve">SCRAN </w:t>
            </w:r>
            <w:hyperlink r:id="rId15" w:history="1">
              <w:r>
                <w:rPr>
                  <w:rStyle w:val="Hyperlink"/>
                </w:rPr>
                <w:t>www.scran.ac.uk</w:t>
              </w:r>
            </w:hyperlink>
            <w:r>
              <w:t xml:space="preserve"> has a large number of images of </w:t>
            </w:r>
            <w:proofErr w:type="spellStart"/>
            <w:r>
              <w:t>Pictish</w:t>
            </w:r>
            <w:proofErr w:type="spellEnd"/>
            <w:r>
              <w:t xml:space="preserve"> stones.</w:t>
            </w:r>
          </w:p>
          <w:p w14:paraId="689DE5BE" w14:textId="77777777" w:rsidR="007779A0" w:rsidRDefault="007779A0" w:rsidP="00373C4B"/>
          <w:p w14:paraId="0C83A73B" w14:textId="77777777" w:rsidR="007779A0" w:rsidRDefault="007779A0" w:rsidP="00373C4B">
            <w:pPr>
              <w:rPr>
                <w:b/>
                <w:bCs/>
                <w:sz w:val="24"/>
                <w:szCs w:val="24"/>
              </w:rPr>
            </w:pPr>
            <w:r>
              <w:rPr>
                <w:b/>
                <w:bCs/>
                <w:sz w:val="24"/>
                <w:szCs w:val="24"/>
              </w:rPr>
              <w:t>Websites</w:t>
            </w:r>
          </w:p>
          <w:p w14:paraId="31B349EB" w14:textId="77777777" w:rsidR="007779A0" w:rsidRDefault="007779A0" w:rsidP="00373C4B">
            <w:r>
              <w:t xml:space="preserve">British Museum: Teaching History with 100 Objects. </w:t>
            </w:r>
            <w:hyperlink r:id="rId16" w:history="1">
              <w:r>
                <w:rPr>
                  <w:rStyle w:val="Hyperlink"/>
                </w:rPr>
                <w:t>http://www.teachinghistory100.org/objects/for_the_classroom/pictish_wolf</w:t>
              </w:r>
            </w:hyperlink>
          </w:p>
          <w:p w14:paraId="46277AC9" w14:textId="77777777" w:rsidR="007779A0" w:rsidRDefault="007779A0" w:rsidP="00373C4B">
            <w:r>
              <w:t>A number of resources and links relating to the Picts</w:t>
            </w:r>
          </w:p>
          <w:p w14:paraId="739E569F" w14:textId="77777777" w:rsidR="007779A0" w:rsidRDefault="007779A0" w:rsidP="00373C4B"/>
          <w:p w14:paraId="1C6DF74B" w14:textId="77777777" w:rsidR="007779A0" w:rsidRDefault="007779A0" w:rsidP="00373C4B">
            <w:r>
              <w:t xml:space="preserve">Hilton of </w:t>
            </w:r>
            <w:proofErr w:type="spellStart"/>
            <w:r>
              <w:t>Cadboll</w:t>
            </w:r>
            <w:proofErr w:type="spellEnd"/>
            <w:r>
              <w:t xml:space="preserve"> stone (National Museums of Scotland website)</w:t>
            </w:r>
          </w:p>
          <w:p w14:paraId="41B4B084" w14:textId="77777777" w:rsidR="007779A0" w:rsidRDefault="002F7665" w:rsidP="00373C4B">
            <w:hyperlink r:id="rId17" w:history="1">
              <w:r w:rsidR="007779A0">
                <w:rPr>
                  <w:rStyle w:val="Hyperlink"/>
                </w:rPr>
                <w:t>http://www.nms.ac.uk/explore-our-collections/stories/scottish-history-and-archaeology/hilton-of-cadboll-stone/</w:t>
              </w:r>
            </w:hyperlink>
          </w:p>
          <w:p w14:paraId="4BE4A19A" w14:textId="77777777" w:rsidR="007779A0" w:rsidRDefault="007779A0" w:rsidP="00373C4B"/>
          <w:p w14:paraId="1D186F22" w14:textId="77777777" w:rsidR="007779A0" w:rsidRDefault="007779A0" w:rsidP="00373C4B">
            <w:r>
              <w:t xml:space="preserve">Barry Grove’s website  </w:t>
            </w:r>
            <w:hyperlink r:id="rId18" w:history="1">
              <w:r>
                <w:rPr>
                  <w:rStyle w:val="Hyperlink"/>
                </w:rPr>
                <w:t>http://www.barrygrove.com</w:t>
              </w:r>
            </w:hyperlink>
          </w:p>
          <w:p w14:paraId="4D6C2B31" w14:textId="77777777" w:rsidR="007779A0" w:rsidRDefault="007779A0" w:rsidP="00373C4B"/>
          <w:p w14:paraId="49C1C759" w14:textId="77777777" w:rsidR="007779A0" w:rsidRDefault="007779A0" w:rsidP="00373C4B">
            <w:pPr>
              <w:rPr>
                <w:b/>
                <w:bCs/>
                <w:sz w:val="24"/>
                <w:szCs w:val="24"/>
              </w:rPr>
            </w:pPr>
            <w:r>
              <w:rPr>
                <w:b/>
                <w:bCs/>
                <w:sz w:val="24"/>
                <w:szCs w:val="24"/>
              </w:rPr>
              <w:t>Videos</w:t>
            </w:r>
          </w:p>
          <w:p w14:paraId="2A09854A" w14:textId="77777777" w:rsidR="007779A0" w:rsidRDefault="007779A0" w:rsidP="00373C4B">
            <w:r>
              <w:t xml:space="preserve">Barry Grove describes carving the Hilton of </w:t>
            </w:r>
            <w:proofErr w:type="spellStart"/>
            <w:r>
              <w:t>Cadboll</w:t>
            </w:r>
            <w:proofErr w:type="spellEnd"/>
            <w:r>
              <w:t xml:space="preserve"> stone and its inspiration as a signet for Glenmorangie (2:12)</w:t>
            </w:r>
          </w:p>
          <w:p w14:paraId="4A4B2732" w14:textId="77777777" w:rsidR="007779A0" w:rsidRDefault="002F7665" w:rsidP="00373C4B">
            <w:hyperlink r:id="rId19" w:history="1">
              <w:r w:rsidR="007779A0">
                <w:rPr>
                  <w:rStyle w:val="Hyperlink"/>
                </w:rPr>
                <w:t>http://www.barrygrove.com/2012/06/07/post-6/</w:t>
              </w:r>
            </w:hyperlink>
          </w:p>
        </w:tc>
      </w:tr>
    </w:tbl>
    <w:p w14:paraId="63194ED5" w14:textId="77777777" w:rsidR="007779A0" w:rsidRDefault="007779A0" w:rsidP="007779A0"/>
    <w:p w14:paraId="592A954B" w14:textId="764DFAE4" w:rsidR="00C80049" w:rsidRDefault="007779A0" w:rsidP="00A63F0A">
      <w:pPr>
        <w:jc w:val="center"/>
      </w:pPr>
      <w:r>
        <w:t xml:space="preserve">This Lesson Plan was written by Dave Peers </w:t>
      </w:r>
      <w:r>
        <w:rPr>
          <w:rFonts w:cstheme="minorHAnsi"/>
        </w:rPr>
        <w:t>as part of the Experimental Archaeology: Learning about Craft and Technology in the Past project, funded by Historic Environment Scotland and the Heritage Lottery Fund (now National Lottery Heritage Fund). ©ARCH.</w:t>
      </w:r>
    </w:p>
    <w:sectPr w:rsidR="00C80049" w:rsidSect="008504CC">
      <w:headerReference w:type="default" r:id="rId20"/>
      <w:footerReference w:type="default" r:id="rId21"/>
      <w:pgSz w:w="11906" w:h="16838"/>
      <w:pgMar w:top="1276" w:right="1274" w:bottom="851" w:left="1134" w:header="567"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A2843" w14:textId="77777777" w:rsidR="00C34767" w:rsidRDefault="00C34767" w:rsidP="00D83A72">
      <w:pPr>
        <w:spacing w:after="0" w:line="240" w:lineRule="auto"/>
      </w:pPr>
      <w:r>
        <w:separator/>
      </w:r>
    </w:p>
  </w:endnote>
  <w:endnote w:type="continuationSeparator" w:id="0">
    <w:p w14:paraId="0728119D" w14:textId="77777777" w:rsidR="00C34767" w:rsidRDefault="00C34767" w:rsidP="00D83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316857"/>
      <w:docPartObj>
        <w:docPartGallery w:val="Page Numbers (Bottom of Page)"/>
        <w:docPartUnique/>
      </w:docPartObj>
    </w:sdtPr>
    <w:sdtEndPr>
      <w:rPr>
        <w:noProof/>
      </w:rPr>
    </w:sdtEndPr>
    <w:sdtContent>
      <w:p w14:paraId="5B019616" w14:textId="77777777" w:rsidR="008504CC" w:rsidRDefault="008504CC">
        <w:pPr>
          <w:pStyle w:val="Footer"/>
          <w:jc w:val="right"/>
        </w:pPr>
        <w:r>
          <w:fldChar w:fldCharType="begin"/>
        </w:r>
        <w:r>
          <w:instrText xml:space="preserve"> PAGE   \* MERGEFORMAT </w:instrText>
        </w:r>
        <w:r>
          <w:fldChar w:fldCharType="separate"/>
        </w:r>
        <w:r w:rsidR="00070705">
          <w:rPr>
            <w:noProof/>
          </w:rPr>
          <w:t>4</w:t>
        </w:r>
        <w:r>
          <w:rPr>
            <w:noProof/>
          </w:rPr>
          <w:fldChar w:fldCharType="end"/>
        </w:r>
      </w:p>
    </w:sdtContent>
  </w:sdt>
  <w:p w14:paraId="66E7BC55" w14:textId="77777777" w:rsidR="008504CC" w:rsidRDefault="00850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38CAE" w14:textId="77777777" w:rsidR="00C34767" w:rsidRDefault="00C34767" w:rsidP="00D83A72">
      <w:pPr>
        <w:spacing w:after="0" w:line="240" w:lineRule="auto"/>
      </w:pPr>
      <w:r>
        <w:separator/>
      </w:r>
    </w:p>
  </w:footnote>
  <w:footnote w:type="continuationSeparator" w:id="0">
    <w:p w14:paraId="4A40B7B1" w14:textId="77777777" w:rsidR="00C34767" w:rsidRDefault="00C34767" w:rsidP="00D83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B8CC0" w14:textId="77777777" w:rsidR="000D3D1A" w:rsidRDefault="000D3D1A" w:rsidP="000D3D1A">
    <w:pPr>
      <w:pStyle w:val="Header"/>
    </w:pPr>
    <w:r>
      <w:t>Lesson Eight</w:t>
    </w:r>
    <w:r>
      <w:ptab w:relativeTo="margin" w:alignment="center" w:leader="none"/>
    </w:r>
    <w:proofErr w:type="spellStart"/>
    <w:r>
      <w:t>Pictish</w:t>
    </w:r>
    <w:proofErr w:type="spellEnd"/>
    <w:r>
      <w:t xml:space="preserve"> Stone Carving</w:t>
    </w:r>
    <w:r>
      <w:ptab w:relativeTo="margin" w:alignment="right" w:leader="none"/>
    </w:r>
    <w:r>
      <w:t xml:space="preserve">First Level </w:t>
    </w:r>
  </w:p>
  <w:p w14:paraId="4BB37B24" w14:textId="77777777" w:rsidR="00D83A72" w:rsidRPr="001B3A7C" w:rsidRDefault="00D83A72" w:rsidP="001B3A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25CA8"/>
    <w:multiLevelType w:val="hybridMultilevel"/>
    <w:tmpl w:val="E70C5D8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C7551"/>
    <w:multiLevelType w:val="hybridMultilevel"/>
    <w:tmpl w:val="C0BCA716"/>
    <w:lvl w:ilvl="0" w:tplc="4D3A43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1919FC"/>
    <w:multiLevelType w:val="hybridMultilevel"/>
    <w:tmpl w:val="F95E2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66E3BDD"/>
    <w:multiLevelType w:val="hybridMultilevel"/>
    <w:tmpl w:val="CFEC3D3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557AC"/>
    <w:multiLevelType w:val="hybridMultilevel"/>
    <w:tmpl w:val="37DA1346"/>
    <w:lvl w:ilvl="0" w:tplc="6848119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102F0"/>
    <w:multiLevelType w:val="hybridMultilevel"/>
    <w:tmpl w:val="B07C2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8DB791F"/>
    <w:multiLevelType w:val="hybridMultilevel"/>
    <w:tmpl w:val="6E96E644"/>
    <w:lvl w:ilvl="0" w:tplc="918AE2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3E2432"/>
    <w:multiLevelType w:val="hybridMultilevel"/>
    <w:tmpl w:val="A8A2F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09722CA"/>
    <w:multiLevelType w:val="hybridMultilevel"/>
    <w:tmpl w:val="F35EF0FE"/>
    <w:lvl w:ilvl="0" w:tplc="D02CC796">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1A4440"/>
    <w:multiLevelType w:val="hybridMultilevel"/>
    <w:tmpl w:val="4170D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B203B9"/>
    <w:multiLevelType w:val="hybridMultilevel"/>
    <w:tmpl w:val="631ED99A"/>
    <w:lvl w:ilvl="0" w:tplc="68481194">
      <w:start w:val="1"/>
      <w:numFmt w:val="bullet"/>
      <w:lvlText w:val=""/>
      <w:lvlJc w:val="left"/>
      <w:pPr>
        <w:ind w:left="720" w:hanging="360"/>
      </w:pPr>
      <w:rPr>
        <w:rFonts w:ascii="Symbol" w:hAnsi="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F0A7EC5"/>
    <w:multiLevelType w:val="hybridMultilevel"/>
    <w:tmpl w:val="2B467A0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1A1E3F"/>
    <w:multiLevelType w:val="hybridMultilevel"/>
    <w:tmpl w:val="0BC83A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9D02458"/>
    <w:multiLevelType w:val="hybridMultilevel"/>
    <w:tmpl w:val="033EC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7"/>
  </w:num>
  <w:num w:numId="4">
    <w:abstractNumId w:val="2"/>
  </w:num>
  <w:num w:numId="5">
    <w:abstractNumId w:val="2"/>
  </w:num>
  <w:num w:numId="6">
    <w:abstractNumId w:val="4"/>
  </w:num>
  <w:num w:numId="7">
    <w:abstractNumId w:val="8"/>
  </w:num>
  <w:num w:numId="8">
    <w:abstractNumId w:val="3"/>
  </w:num>
  <w:num w:numId="9">
    <w:abstractNumId w:val="5"/>
  </w:num>
  <w:num w:numId="10">
    <w:abstractNumId w:val="0"/>
  </w:num>
  <w:num w:numId="11">
    <w:abstractNumId w:val="1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A72"/>
    <w:rsid w:val="00004342"/>
    <w:rsid w:val="00011EDA"/>
    <w:rsid w:val="000403AA"/>
    <w:rsid w:val="00041537"/>
    <w:rsid w:val="00070705"/>
    <w:rsid w:val="000C5CD8"/>
    <w:rsid w:val="000D3D1A"/>
    <w:rsid w:val="000F0FBB"/>
    <w:rsid w:val="000F3061"/>
    <w:rsid w:val="000F4F38"/>
    <w:rsid w:val="00164034"/>
    <w:rsid w:val="00185A49"/>
    <w:rsid w:val="0019085B"/>
    <w:rsid w:val="001B3A7C"/>
    <w:rsid w:val="002142A4"/>
    <w:rsid w:val="0024689C"/>
    <w:rsid w:val="002F636C"/>
    <w:rsid w:val="002F7665"/>
    <w:rsid w:val="00365EA9"/>
    <w:rsid w:val="0041031A"/>
    <w:rsid w:val="004149D7"/>
    <w:rsid w:val="00451BE2"/>
    <w:rsid w:val="00496F35"/>
    <w:rsid w:val="004B61AF"/>
    <w:rsid w:val="0052641C"/>
    <w:rsid w:val="00582D79"/>
    <w:rsid w:val="005E764B"/>
    <w:rsid w:val="006D2C82"/>
    <w:rsid w:val="006D7F19"/>
    <w:rsid w:val="006F565B"/>
    <w:rsid w:val="00741BDA"/>
    <w:rsid w:val="007455AB"/>
    <w:rsid w:val="00762B6E"/>
    <w:rsid w:val="007779A0"/>
    <w:rsid w:val="00780DFE"/>
    <w:rsid w:val="00790EB9"/>
    <w:rsid w:val="00820477"/>
    <w:rsid w:val="0082682F"/>
    <w:rsid w:val="008379F8"/>
    <w:rsid w:val="008504CC"/>
    <w:rsid w:val="008A4420"/>
    <w:rsid w:val="008C222D"/>
    <w:rsid w:val="008D327D"/>
    <w:rsid w:val="00903B9D"/>
    <w:rsid w:val="00916401"/>
    <w:rsid w:val="00925304"/>
    <w:rsid w:val="00926055"/>
    <w:rsid w:val="0094174E"/>
    <w:rsid w:val="009B3A03"/>
    <w:rsid w:val="009B7055"/>
    <w:rsid w:val="009C4673"/>
    <w:rsid w:val="009E0DAD"/>
    <w:rsid w:val="00A368D5"/>
    <w:rsid w:val="00A409E8"/>
    <w:rsid w:val="00A428B5"/>
    <w:rsid w:val="00A63F0A"/>
    <w:rsid w:val="00B37506"/>
    <w:rsid w:val="00B40C3C"/>
    <w:rsid w:val="00B4387F"/>
    <w:rsid w:val="00B53EBC"/>
    <w:rsid w:val="00C34767"/>
    <w:rsid w:val="00C80049"/>
    <w:rsid w:val="00CD109F"/>
    <w:rsid w:val="00CE1DC7"/>
    <w:rsid w:val="00D16CED"/>
    <w:rsid w:val="00D82F2A"/>
    <w:rsid w:val="00D83A72"/>
    <w:rsid w:val="00DB298B"/>
    <w:rsid w:val="00DB6F0B"/>
    <w:rsid w:val="00E364B1"/>
    <w:rsid w:val="00E73EE8"/>
    <w:rsid w:val="00E86031"/>
    <w:rsid w:val="00ED0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EDC41"/>
  <w15:docId w15:val="{A7DDEFA0-5FB8-44F5-9142-A387C9BDD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3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3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A72"/>
  </w:style>
  <w:style w:type="paragraph" w:styleId="Footer">
    <w:name w:val="footer"/>
    <w:basedOn w:val="Normal"/>
    <w:link w:val="FooterChar"/>
    <w:uiPriority w:val="99"/>
    <w:unhideWhenUsed/>
    <w:rsid w:val="00D83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A72"/>
  </w:style>
  <w:style w:type="paragraph" w:styleId="BalloonText">
    <w:name w:val="Balloon Text"/>
    <w:basedOn w:val="Normal"/>
    <w:link w:val="BalloonTextChar"/>
    <w:uiPriority w:val="99"/>
    <w:semiHidden/>
    <w:unhideWhenUsed/>
    <w:rsid w:val="00D83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A72"/>
    <w:rPr>
      <w:rFonts w:ascii="Tahoma" w:hAnsi="Tahoma" w:cs="Tahoma"/>
      <w:sz w:val="16"/>
      <w:szCs w:val="16"/>
    </w:rPr>
  </w:style>
  <w:style w:type="paragraph" w:styleId="ListParagraph">
    <w:name w:val="List Paragraph"/>
    <w:basedOn w:val="Normal"/>
    <w:uiPriority w:val="34"/>
    <w:qFormat/>
    <w:rsid w:val="00903B9D"/>
    <w:pPr>
      <w:ind w:left="720"/>
      <w:contextualSpacing/>
    </w:pPr>
  </w:style>
  <w:style w:type="character" w:styleId="Hyperlink">
    <w:name w:val="Hyperlink"/>
    <w:basedOn w:val="DefaultParagraphFont"/>
    <w:uiPriority w:val="99"/>
    <w:unhideWhenUsed/>
    <w:rsid w:val="00C80049"/>
    <w:rPr>
      <w:color w:val="0000FF"/>
      <w:u w:val="single"/>
    </w:rPr>
  </w:style>
  <w:style w:type="character" w:styleId="CommentReference">
    <w:name w:val="annotation reference"/>
    <w:basedOn w:val="DefaultParagraphFont"/>
    <w:uiPriority w:val="99"/>
    <w:semiHidden/>
    <w:unhideWhenUsed/>
    <w:rsid w:val="00741BDA"/>
    <w:rPr>
      <w:sz w:val="16"/>
      <w:szCs w:val="16"/>
    </w:rPr>
  </w:style>
  <w:style w:type="paragraph" w:styleId="CommentText">
    <w:name w:val="annotation text"/>
    <w:basedOn w:val="Normal"/>
    <w:link w:val="CommentTextChar"/>
    <w:uiPriority w:val="99"/>
    <w:semiHidden/>
    <w:unhideWhenUsed/>
    <w:rsid w:val="00741BDA"/>
    <w:pPr>
      <w:spacing w:line="240" w:lineRule="auto"/>
    </w:pPr>
    <w:rPr>
      <w:sz w:val="20"/>
      <w:szCs w:val="20"/>
    </w:rPr>
  </w:style>
  <w:style w:type="character" w:customStyle="1" w:styleId="CommentTextChar">
    <w:name w:val="Comment Text Char"/>
    <w:basedOn w:val="DefaultParagraphFont"/>
    <w:link w:val="CommentText"/>
    <w:uiPriority w:val="99"/>
    <w:semiHidden/>
    <w:rsid w:val="00741BDA"/>
    <w:rPr>
      <w:sz w:val="20"/>
      <w:szCs w:val="20"/>
    </w:rPr>
  </w:style>
  <w:style w:type="character" w:customStyle="1" w:styleId="UnresolvedMention1">
    <w:name w:val="Unresolved Mention1"/>
    <w:basedOn w:val="DefaultParagraphFont"/>
    <w:uiPriority w:val="99"/>
    <w:semiHidden/>
    <w:unhideWhenUsed/>
    <w:rsid w:val="000F0F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74503">
      <w:bodyDiv w:val="1"/>
      <w:marLeft w:val="0"/>
      <w:marRight w:val="0"/>
      <w:marTop w:val="0"/>
      <w:marBottom w:val="0"/>
      <w:divBdr>
        <w:top w:val="none" w:sz="0" w:space="0" w:color="auto"/>
        <w:left w:val="none" w:sz="0" w:space="0" w:color="auto"/>
        <w:bottom w:val="none" w:sz="0" w:space="0" w:color="auto"/>
        <w:right w:val="none" w:sz="0" w:space="0" w:color="auto"/>
      </w:divBdr>
    </w:div>
    <w:div w:id="231090554">
      <w:bodyDiv w:val="1"/>
      <w:marLeft w:val="0"/>
      <w:marRight w:val="0"/>
      <w:marTop w:val="0"/>
      <w:marBottom w:val="0"/>
      <w:divBdr>
        <w:top w:val="none" w:sz="0" w:space="0" w:color="auto"/>
        <w:left w:val="none" w:sz="0" w:space="0" w:color="auto"/>
        <w:bottom w:val="none" w:sz="0" w:space="0" w:color="auto"/>
        <w:right w:val="none" w:sz="0" w:space="0" w:color="auto"/>
      </w:divBdr>
    </w:div>
    <w:div w:id="238834415">
      <w:bodyDiv w:val="1"/>
      <w:marLeft w:val="0"/>
      <w:marRight w:val="0"/>
      <w:marTop w:val="0"/>
      <w:marBottom w:val="0"/>
      <w:divBdr>
        <w:top w:val="none" w:sz="0" w:space="0" w:color="auto"/>
        <w:left w:val="none" w:sz="0" w:space="0" w:color="auto"/>
        <w:bottom w:val="none" w:sz="0" w:space="0" w:color="auto"/>
        <w:right w:val="none" w:sz="0" w:space="0" w:color="auto"/>
      </w:divBdr>
    </w:div>
    <w:div w:id="409624903">
      <w:bodyDiv w:val="1"/>
      <w:marLeft w:val="0"/>
      <w:marRight w:val="0"/>
      <w:marTop w:val="0"/>
      <w:marBottom w:val="0"/>
      <w:divBdr>
        <w:top w:val="none" w:sz="0" w:space="0" w:color="auto"/>
        <w:left w:val="none" w:sz="0" w:space="0" w:color="auto"/>
        <w:bottom w:val="none" w:sz="0" w:space="0" w:color="auto"/>
        <w:right w:val="none" w:sz="0" w:space="0" w:color="auto"/>
      </w:divBdr>
    </w:div>
    <w:div w:id="467623328">
      <w:bodyDiv w:val="1"/>
      <w:marLeft w:val="0"/>
      <w:marRight w:val="0"/>
      <w:marTop w:val="0"/>
      <w:marBottom w:val="0"/>
      <w:divBdr>
        <w:top w:val="none" w:sz="0" w:space="0" w:color="auto"/>
        <w:left w:val="none" w:sz="0" w:space="0" w:color="auto"/>
        <w:bottom w:val="none" w:sz="0" w:space="0" w:color="auto"/>
        <w:right w:val="none" w:sz="0" w:space="0" w:color="auto"/>
      </w:divBdr>
    </w:div>
    <w:div w:id="576667832">
      <w:bodyDiv w:val="1"/>
      <w:marLeft w:val="0"/>
      <w:marRight w:val="0"/>
      <w:marTop w:val="0"/>
      <w:marBottom w:val="0"/>
      <w:divBdr>
        <w:top w:val="none" w:sz="0" w:space="0" w:color="auto"/>
        <w:left w:val="none" w:sz="0" w:space="0" w:color="auto"/>
        <w:bottom w:val="none" w:sz="0" w:space="0" w:color="auto"/>
        <w:right w:val="none" w:sz="0" w:space="0" w:color="auto"/>
      </w:divBdr>
    </w:div>
    <w:div w:id="632367633">
      <w:bodyDiv w:val="1"/>
      <w:marLeft w:val="0"/>
      <w:marRight w:val="0"/>
      <w:marTop w:val="0"/>
      <w:marBottom w:val="0"/>
      <w:divBdr>
        <w:top w:val="none" w:sz="0" w:space="0" w:color="auto"/>
        <w:left w:val="none" w:sz="0" w:space="0" w:color="auto"/>
        <w:bottom w:val="none" w:sz="0" w:space="0" w:color="auto"/>
        <w:right w:val="none" w:sz="0" w:space="0" w:color="auto"/>
      </w:divBdr>
    </w:div>
    <w:div w:id="655762255">
      <w:bodyDiv w:val="1"/>
      <w:marLeft w:val="0"/>
      <w:marRight w:val="0"/>
      <w:marTop w:val="0"/>
      <w:marBottom w:val="0"/>
      <w:divBdr>
        <w:top w:val="none" w:sz="0" w:space="0" w:color="auto"/>
        <w:left w:val="none" w:sz="0" w:space="0" w:color="auto"/>
        <w:bottom w:val="none" w:sz="0" w:space="0" w:color="auto"/>
        <w:right w:val="none" w:sz="0" w:space="0" w:color="auto"/>
      </w:divBdr>
    </w:div>
    <w:div w:id="750588926">
      <w:bodyDiv w:val="1"/>
      <w:marLeft w:val="0"/>
      <w:marRight w:val="0"/>
      <w:marTop w:val="0"/>
      <w:marBottom w:val="0"/>
      <w:divBdr>
        <w:top w:val="none" w:sz="0" w:space="0" w:color="auto"/>
        <w:left w:val="none" w:sz="0" w:space="0" w:color="auto"/>
        <w:bottom w:val="none" w:sz="0" w:space="0" w:color="auto"/>
        <w:right w:val="none" w:sz="0" w:space="0" w:color="auto"/>
      </w:divBdr>
    </w:div>
    <w:div w:id="826627497">
      <w:bodyDiv w:val="1"/>
      <w:marLeft w:val="0"/>
      <w:marRight w:val="0"/>
      <w:marTop w:val="0"/>
      <w:marBottom w:val="0"/>
      <w:divBdr>
        <w:top w:val="none" w:sz="0" w:space="0" w:color="auto"/>
        <w:left w:val="none" w:sz="0" w:space="0" w:color="auto"/>
        <w:bottom w:val="none" w:sz="0" w:space="0" w:color="auto"/>
        <w:right w:val="none" w:sz="0" w:space="0" w:color="auto"/>
      </w:divBdr>
    </w:div>
    <w:div w:id="914436739">
      <w:bodyDiv w:val="1"/>
      <w:marLeft w:val="0"/>
      <w:marRight w:val="0"/>
      <w:marTop w:val="0"/>
      <w:marBottom w:val="0"/>
      <w:divBdr>
        <w:top w:val="none" w:sz="0" w:space="0" w:color="auto"/>
        <w:left w:val="none" w:sz="0" w:space="0" w:color="auto"/>
        <w:bottom w:val="none" w:sz="0" w:space="0" w:color="auto"/>
        <w:right w:val="none" w:sz="0" w:space="0" w:color="auto"/>
      </w:divBdr>
    </w:div>
    <w:div w:id="1034380177">
      <w:bodyDiv w:val="1"/>
      <w:marLeft w:val="0"/>
      <w:marRight w:val="0"/>
      <w:marTop w:val="0"/>
      <w:marBottom w:val="0"/>
      <w:divBdr>
        <w:top w:val="none" w:sz="0" w:space="0" w:color="auto"/>
        <w:left w:val="none" w:sz="0" w:space="0" w:color="auto"/>
        <w:bottom w:val="none" w:sz="0" w:space="0" w:color="auto"/>
        <w:right w:val="none" w:sz="0" w:space="0" w:color="auto"/>
      </w:divBdr>
    </w:div>
    <w:div w:id="1060901190">
      <w:bodyDiv w:val="1"/>
      <w:marLeft w:val="0"/>
      <w:marRight w:val="0"/>
      <w:marTop w:val="0"/>
      <w:marBottom w:val="0"/>
      <w:divBdr>
        <w:top w:val="none" w:sz="0" w:space="0" w:color="auto"/>
        <w:left w:val="none" w:sz="0" w:space="0" w:color="auto"/>
        <w:bottom w:val="none" w:sz="0" w:space="0" w:color="auto"/>
        <w:right w:val="none" w:sz="0" w:space="0" w:color="auto"/>
      </w:divBdr>
    </w:div>
    <w:div w:id="1113208270">
      <w:bodyDiv w:val="1"/>
      <w:marLeft w:val="0"/>
      <w:marRight w:val="0"/>
      <w:marTop w:val="0"/>
      <w:marBottom w:val="0"/>
      <w:divBdr>
        <w:top w:val="none" w:sz="0" w:space="0" w:color="auto"/>
        <w:left w:val="none" w:sz="0" w:space="0" w:color="auto"/>
        <w:bottom w:val="none" w:sz="0" w:space="0" w:color="auto"/>
        <w:right w:val="none" w:sz="0" w:space="0" w:color="auto"/>
      </w:divBdr>
    </w:div>
    <w:div w:id="1115833845">
      <w:bodyDiv w:val="1"/>
      <w:marLeft w:val="0"/>
      <w:marRight w:val="0"/>
      <w:marTop w:val="0"/>
      <w:marBottom w:val="0"/>
      <w:divBdr>
        <w:top w:val="none" w:sz="0" w:space="0" w:color="auto"/>
        <w:left w:val="none" w:sz="0" w:space="0" w:color="auto"/>
        <w:bottom w:val="none" w:sz="0" w:space="0" w:color="auto"/>
        <w:right w:val="none" w:sz="0" w:space="0" w:color="auto"/>
      </w:divBdr>
    </w:div>
    <w:div w:id="1146632655">
      <w:bodyDiv w:val="1"/>
      <w:marLeft w:val="0"/>
      <w:marRight w:val="0"/>
      <w:marTop w:val="0"/>
      <w:marBottom w:val="0"/>
      <w:divBdr>
        <w:top w:val="none" w:sz="0" w:space="0" w:color="auto"/>
        <w:left w:val="none" w:sz="0" w:space="0" w:color="auto"/>
        <w:bottom w:val="none" w:sz="0" w:space="0" w:color="auto"/>
        <w:right w:val="none" w:sz="0" w:space="0" w:color="auto"/>
      </w:divBdr>
    </w:div>
    <w:div w:id="1250769518">
      <w:bodyDiv w:val="1"/>
      <w:marLeft w:val="0"/>
      <w:marRight w:val="0"/>
      <w:marTop w:val="0"/>
      <w:marBottom w:val="0"/>
      <w:divBdr>
        <w:top w:val="none" w:sz="0" w:space="0" w:color="auto"/>
        <w:left w:val="none" w:sz="0" w:space="0" w:color="auto"/>
        <w:bottom w:val="none" w:sz="0" w:space="0" w:color="auto"/>
        <w:right w:val="none" w:sz="0" w:space="0" w:color="auto"/>
      </w:divBdr>
    </w:div>
    <w:div w:id="1254509429">
      <w:bodyDiv w:val="1"/>
      <w:marLeft w:val="0"/>
      <w:marRight w:val="0"/>
      <w:marTop w:val="0"/>
      <w:marBottom w:val="0"/>
      <w:divBdr>
        <w:top w:val="none" w:sz="0" w:space="0" w:color="auto"/>
        <w:left w:val="none" w:sz="0" w:space="0" w:color="auto"/>
        <w:bottom w:val="none" w:sz="0" w:space="0" w:color="auto"/>
        <w:right w:val="none" w:sz="0" w:space="0" w:color="auto"/>
      </w:divBdr>
    </w:div>
    <w:div w:id="1330211805">
      <w:bodyDiv w:val="1"/>
      <w:marLeft w:val="0"/>
      <w:marRight w:val="0"/>
      <w:marTop w:val="0"/>
      <w:marBottom w:val="0"/>
      <w:divBdr>
        <w:top w:val="none" w:sz="0" w:space="0" w:color="auto"/>
        <w:left w:val="none" w:sz="0" w:space="0" w:color="auto"/>
        <w:bottom w:val="none" w:sz="0" w:space="0" w:color="auto"/>
        <w:right w:val="none" w:sz="0" w:space="0" w:color="auto"/>
      </w:divBdr>
    </w:div>
    <w:div w:id="1351831293">
      <w:bodyDiv w:val="1"/>
      <w:marLeft w:val="0"/>
      <w:marRight w:val="0"/>
      <w:marTop w:val="0"/>
      <w:marBottom w:val="0"/>
      <w:divBdr>
        <w:top w:val="none" w:sz="0" w:space="0" w:color="auto"/>
        <w:left w:val="none" w:sz="0" w:space="0" w:color="auto"/>
        <w:bottom w:val="none" w:sz="0" w:space="0" w:color="auto"/>
        <w:right w:val="none" w:sz="0" w:space="0" w:color="auto"/>
      </w:divBdr>
    </w:div>
    <w:div w:id="1652061309">
      <w:bodyDiv w:val="1"/>
      <w:marLeft w:val="0"/>
      <w:marRight w:val="0"/>
      <w:marTop w:val="0"/>
      <w:marBottom w:val="0"/>
      <w:divBdr>
        <w:top w:val="none" w:sz="0" w:space="0" w:color="auto"/>
        <w:left w:val="none" w:sz="0" w:space="0" w:color="auto"/>
        <w:bottom w:val="none" w:sz="0" w:space="0" w:color="auto"/>
        <w:right w:val="none" w:sz="0" w:space="0" w:color="auto"/>
      </w:divBdr>
    </w:div>
    <w:div w:id="1655375370">
      <w:bodyDiv w:val="1"/>
      <w:marLeft w:val="0"/>
      <w:marRight w:val="0"/>
      <w:marTop w:val="0"/>
      <w:marBottom w:val="0"/>
      <w:divBdr>
        <w:top w:val="none" w:sz="0" w:space="0" w:color="auto"/>
        <w:left w:val="none" w:sz="0" w:space="0" w:color="auto"/>
        <w:bottom w:val="none" w:sz="0" w:space="0" w:color="auto"/>
        <w:right w:val="none" w:sz="0" w:space="0" w:color="auto"/>
      </w:divBdr>
    </w:div>
    <w:div w:id="1662343520">
      <w:bodyDiv w:val="1"/>
      <w:marLeft w:val="0"/>
      <w:marRight w:val="0"/>
      <w:marTop w:val="0"/>
      <w:marBottom w:val="0"/>
      <w:divBdr>
        <w:top w:val="none" w:sz="0" w:space="0" w:color="auto"/>
        <w:left w:val="none" w:sz="0" w:space="0" w:color="auto"/>
        <w:bottom w:val="none" w:sz="0" w:space="0" w:color="auto"/>
        <w:right w:val="none" w:sz="0" w:space="0" w:color="auto"/>
      </w:divBdr>
    </w:div>
    <w:div w:id="190395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link.highland.gov.uk/LLFiles/192822/full_192822.pdf" TargetMode="External"/><Relationship Id="rId13" Type="http://schemas.openxmlformats.org/officeDocument/2006/relationships/hyperlink" Target="https://librarylink.highland.gov.uk/LLFiles/192822/full_192822.pdf" TargetMode="External"/><Relationship Id="rId18" Type="http://schemas.openxmlformats.org/officeDocument/2006/relationships/hyperlink" Target="http://www.barrygrove.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librarylink.highland.gov.uk/LLFiles/192822/full_192822.pdf" TargetMode="External"/><Relationship Id="rId12" Type="http://schemas.openxmlformats.org/officeDocument/2006/relationships/hyperlink" Target="https://www.highland.gov.uk/downloads/download/184/sites_and_heritage_trails" TargetMode="External"/><Relationship Id="rId17" Type="http://schemas.openxmlformats.org/officeDocument/2006/relationships/hyperlink" Target="http://www.nms.ac.uk/explore-our-collections/stories/scottish-history-and-archaeology/hilton-of-cadboll-stone/" TargetMode="External"/><Relationship Id="rId2" Type="http://schemas.openxmlformats.org/officeDocument/2006/relationships/styles" Target="styles.xml"/><Relationship Id="rId16" Type="http://schemas.openxmlformats.org/officeDocument/2006/relationships/hyperlink" Target="http://www.teachinghistory100.org/objects/for_the_classroom/pictish_wol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ARCH%20Projects\experimental%20archaeology\loan%20boxes\Teaching%20Materials\Lesson%20Plans%20CURRENT%20workings\Crafting%20Lessons\Early%20Level\her.highland.gov.uk" TargetMode="External"/><Relationship Id="rId5" Type="http://schemas.openxmlformats.org/officeDocument/2006/relationships/footnotes" Target="footnotes.xml"/><Relationship Id="rId15" Type="http://schemas.openxmlformats.org/officeDocument/2006/relationships/hyperlink" Target="http://www.scran.ac.uk" TargetMode="External"/><Relationship Id="rId23" Type="http://schemas.openxmlformats.org/officeDocument/2006/relationships/theme" Target="theme/theme1.xml"/><Relationship Id="rId10" Type="http://schemas.openxmlformats.org/officeDocument/2006/relationships/hyperlink" Target="http://www.archhighland.org.uk/experimental-archaeology.asp" TargetMode="External"/><Relationship Id="rId19" Type="http://schemas.openxmlformats.org/officeDocument/2006/relationships/hyperlink" Target="http://www.barrygrove.com/2012/06/07/post-6/" TargetMode="External"/><Relationship Id="rId4" Type="http://schemas.openxmlformats.org/officeDocument/2006/relationships/webSettings" Target="webSettings.xml"/><Relationship Id="rId9" Type="http://schemas.openxmlformats.org/officeDocument/2006/relationships/hyperlink" Target="https://librarylink.highland.gov.uk/LLFiles/192822/full_192822.pdf" TargetMode="External"/><Relationship Id="rId14" Type="http://schemas.openxmlformats.org/officeDocument/2006/relationships/hyperlink" Target="https://forestryandland.gov.scot/learn/heritage/archaeology/learning/the-pic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2292</Words>
  <Characters>13071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Peers</dc:creator>
  <cp:lastModifiedBy>ARCH Highland</cp:lastModifiedBy>
  <cp:revision>4</cp:revision>
  <dcterms:created xsi:type="dcterms:W3CDTF">2019-11-28T03:01:00Z</dcterms:created>
  <dcterms:modified xsi:type="dcterms:W3CDTF">2019-11-28T08:57:00Z</dcterms:modified>
</cp:coreProperties>
</file>